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DB" w:rsidRPr="00EC0906" w:rsidRDefault="003041A0" w:rsidP="00EC0906">
      <w:pPr>
        <w:jc w:val="center"/>
        <w:rPr>
          <w:b/>
          <w:sz w:val="32"/>
        </w:rPr>
      </w:pPr>
      <w:r>
        <w:rPr>
          <w:b/>
          <w:sz w:val="32"/>
        </w:rPr>
        <w:t>OLD MILL COMMUNITY HOA</w:t>
      </w:r>
    </w:p>
    <w:p w:rsidR="005272DB" w:rsidRPr="00EC0906" w:rsidRDefault="00935550" w:rsidP="00EC0906">
      <w:pPr>
        <w:jc w:val="center"/>
        <w:rPr>
          <w:b/>
          <w:sz w:val="32"/>
          <w:szCs w:val="32"/>
        </w:rPr>
      </w:pPr>
      <w:r>
        <w:rPr>
          <w:b/>
          <w:sz w:val="32"/>
          <w:szCs w:val="32"/>
        </w:rPr>
        <w:t>4</w:t>
      </w:r>
      <w:r w:rsidR="00AB4E32">
        <w:rPr>
          <w:b/>
          <w:sz w:val="32"/>
          <w:szCs w:val="32"/>
        </w:rPr>
        <w:t xml:space="preserve"> </w:t>
      </w:r>
      <w:r>
        <w:rPr>
          <w:b/>
          <w:sz w:val="32"/>
          <w:szCs w:val="32"/>
        </w:rPr>
        <w:t>JUNE</w:t>
      </w:r>
      <w:r w:rsidR="004C66BE">
        <w:rPr>
          <w:b/>
          <w:sz w:val="32"/>
          <w:szCs w:val="32"/>
        </w:rPr>
        <w:t xml:space="preserve"> 15</w:t>
      </w:r>
    </w:p>
    <w:p w:rsidR="00A06E03" w:rsidRPr="00EC0906" w:rsidRDefault="003041A0" w:rsidP="00EC0906">
      <w:pPr>
        <w:jc w:val="center"/>
        <w:rPr>
          <w:b/>
          <w:sz w:val="32"/>
          <w:szCs w:val="32"/>
        </w:rPr>
      </w:pPr>
      <w:bookmarkStart w:id="0" w:name="OLE_LINK6"/>
      <w:bookmarkStart w:id="1" w:name="OLE_LINK5"/>
      <w:r>
        <w:rPr>
          <w:b/>
          <w:sz w:val="32"/>
          <w:szCs w:val="32"/>
        </w:rPr>
        <w:t>White Oaks Elementary School Library</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003"/>
        <w:gridCol w:w="1269"/>
        <w:gridCol w:w="142"/>
        <w:gridCol w:w="107"/>
        <w:gridCol w:w="1720"/>
        <w:gridCol w:w="2818"/>
        <w:gridCol w:w="5242"/>
      </w:tblGrid>
      <w:tr w:rsidR="00175009" w:rsidRPr="006822B0" w:rsidTr="00433192">
        <w:trPr>
          <w:trHeight w:val="674"/>
        </w:trPr>
        <w:tc>
          <w:tcPr>
            <w:tcW w:w="15300" w:type="dxa"/>
            <w:gridSpan w:val="8"/>
          </w:tcPr>
          <w:bookmarkEnd w:id="0"/>
          <w:bookmarkEnd w:id="1"/>
          <w:p w:rsidR="00175009" w:rsidRPr="006822B0" w:rsidRDefault="00BD18B0" w:rsidP="00433192">
            <w:pPr>
              <w:rPr>
                <w:b/>
                <w:sz w:val="24"/>
                <w:szCs w:val="24"/>
              </w:rPr>
            </w:pPr>
            <w:r>
              <w:rPr>
                <w:b/>
                <w:sz w:val="32"/>
              </w:rPr>
              <w:tab/>
            </w:r>
            <w:r w:rsidR="00A06E03" w:rsidRPr="006822B0">
              <w:rPr>
                <w:b/>
                <w:sz w:val="24"/>
                <w:szCs w:val="24"/>
              </w:rPr>
              <w:t>ATTENDANCE-Enclosure (1)</w:t>
            </w:r>
            <w:r w:rsidR="00175009" w:rsidRPr="006822B0">
              <w:rPr>
                <w:b/>
                <w:sz w:val="24"/>
                <w:szCs w:val="24"/>
              </w:rPr>
              <w:t xml:space="preserve">  </w:t>
            </w:r>
            <w:r w:rsidR="00433192" w:rsidRPr="006822B0">
              <w:rPr>
                <w:b/>
                <w:sz w:val="24"/>
                <w:szCs w:val="24"/>
              </w:rPr>
              <w:t>attached</w:t>
            </w:r>
            <w:r w:rsidR="00175009" w:rsidRPr="006822B0">
              <w:rPr>
                <w:b/>
                <w:sz w:val="24"/>
                <w:szCs w:val="24"/>
              </w:rPr>
              <w:t xml:space="preserve">  </w:t>
            </w:r>
            <w:r w:rsidR="005C408F">
              <w:rPr>
                <w:b/>
                <w:sz w:val="24"/>
                <w:szCs w:val="24"/>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AcroExch.Document.DC" ShapeID="_x0000_i1025" DrawAspect="Icon" ObjectID="_1495381741" r:id="rId9"/>
              </w:object>
            </w:r>
            <w:r w:rsidR="00175009" w:rsidRPr="006822B0">
              <w:rPr>
                <w:b/>
                <w:sz w:val="24"/>
                <w:szCs w:val="24"/>
              </w:rPr>
              <w:t xml:space="preserve">                        </w:t>
            </w:r>
            <w:r w:rsidR="002203E2" w:rsidRPr="006822B0">
              <w:rPr>
                <w:b/>
                <w:sz w:val="24"/>
                <w:szCs w:val="24"/>
              </w:rPr>
              <w:t xml:space="preserve">  </w:t>
            </w:r>
            <w:r w:rsidR="00433192" w:rsidRPr="006822B0">
              <w:rPr>
                <w:b/>
                <w:sz w:val="24"/>
                <w:szCs w:val="24"/>
              </w:rPr>
              <w:t xml:space="preserve"> AGENDA-Enclosure (2)   attached</w:t>
            </w:r>
            <w:r w:rsidR="00175009" w:rsidRPr="006822B0">
              <w:rPr>
                <w:b/>
                <w:sz w:val="24"/>
                <w:szCs w:val="24"/>
              </w:rPr>
              <w:t xml:space="preserve">    </w:t>
            </w:r>
            <w:bookmarkStart w:id="2" w:name="_MON_1495381724"/>
            <w:bookmarkEnd w:id="2"/>
            <w:r w:rsidR="005C408F">
              <w:rPr>
                <w:b/>
                <w:sz w:val="24"/>
                <w:szCs w:val="24"/>
              </w:rPr>
              <w:object w:dxaOrig="1518" w:dyaOrig="989">
                <v:shape id="_x0000_i1026" type="#_x0000_t75" style="width:76.2pt;height:49.2pt" o:ole="">
                  <v:imagedata r:id="rId10" o:title=""/>
                </v:shape>
                <o:OLEObject Type="Embed" ProgID="Word.Document.12" ShapeID="_x0000_i1026" DrawAspect="Icon" ObjectID="_1495381742" r:id="rId11">
                  <o:FieldCodes>\s</o:FieldCodes>
                </o:OLEObject>
              </w:object>
            </w:r>
            <w:bookmarkStart w:id="3" w:name="_GoBack"/>
            <w:bookmarkEnd w:id="3"/>
            <w:r w:rsidR="00175009" w:rsidRPr="006822B0">
              <w:rPr>
                <w:b/>
                <w:sz w:val="24"/>
                <w:szCs w:val="24"/>
              </w:rPr>
              <w:t xml:space="preserve">    </w:t>
            </w:r>
          </w:p>
        </w:tc>
      </w:tr>
      <w:tr w:rsidR="005272DB" w:rsidRPr="006822B0" w:rsidTr="002F17AB">
        <w:tblPrEx>
          <w:tblCellMar>
            <w:left w:w="115" w:type="dxa"/>
            <w:right w:w="115" w:type="dxa"/>
          </w:tblCellMar>
          <w:tblLook w:val="0000" w:firstRow="0" w:lastRow="0" w:firstColumn="0" w:lastColumn="0" w:noHBand="0" w:noVBand="0"/>
        </w:tblPrEx>
        <w:trPr>
          <w:tblHeader/>
        </w:trPr>
        <w:tc>
          <w:tcPr>
            <w:tcW w:w="1999" w:type="dxa"/>
            <w:shd w:val="clear" w:color="auto" w:fill="000000"/>
            <w:vAlign w:val="bottom"/>
          </w:tcPr>
          <w:p w:rsidR="005272DB" w:rsidRPr="006822B0" w:rsidRDefault="005272DB" w:rsidP="00C97F58">
            <w:pPr>
              <w:rPr>
                <w:b/>
                <w:sz w:val="24"/>
                <w:szCs w:val="24"/>
              </w:rPr>
            </w:pPr>
            <w:r w:rsidRPr="006822B0">
              <w:rPr>
                <w:b/>
                <w:sz w:val="24"/>
                <w:szCs w:val="24"/>
              </w:rPr>
              <w:t>Item</w:t>
            </w:r>
          </w:p>
        </w:tc>
        <w:tc>
          <w:tcPr>
            <w:tcW w:w="2003" w:type="dxa"/>
            <w:shd w:val="clear" w:color="auto" w:fill="000000"/>
            <w:vAlign w:val="bottom"/>
          </w:tcPr>
          <w:p w:rsidR="005272DB" w:rsidRPr="006822B0" w:rsidRDefault="005272DB" w:rsidP="00C97F58">
            <w:pPr>
              <w:rPr>
                <w:b/>
                <w:sz w:val="24"/>
                <w:szCs w:val="24"/>
              </w:rPr>
            </w:pPr>
            <w:r w:rsidRPr="006822B0">
              <w:rPr>
                <w:b/>
                <w:sz w:val="24"/>
                <w:szCs w:val="24"/>
              </w:rPr>
              <w:t>POC</w:t>
            </w:r>
          </w:p>
        </w:tc>
        <w:tc>
          <w:tcPr>
            <w:tcW w:w="1411" w:type="dxa"/>
            <w:gridSpan w:val="2"/>
            <w:shd w:val="clear" w:color="auto" w:fill="000000"/>
            <w:vAlign w:val="bottom"/>
          </w:tcPr>
          <w:p w:rsidR="005272DB" w:rsidRPr="006822B0" w:rsidRDefault="005272DB" w:rsidP="00C97F58">
            <w:pPr>
              <w:rPr>
                <w:b/>
                <w:sz w:val="24"/>
                <w:szCs w:val="24"/>
              </w:rPr>
            </w:pPr>
            <w:r w:rsidRPr="006822B0">
              <w:rPr>
                <w:b/>
                <w:sz w:val="24"/>
                <w:szCs w:val="24"/>
              </w:rPr>
              <w:t>Next Review</w:t>
            </w:r>
          </w:p>
        </w:tc>
        <w:tc>
          <w:tcPr>
            <w:tcW w:w="1827" w:type="dxa"/>
            <w:gridSpan w:val="2"/>
            <w:shd w:val="clear" w:color="auto" w:fill="000000"/>
            <w:vAlign w:val="bottom"/>
          </w:tcPr>
          <w:p w:rsidR="005272DB" w:rsidRPr="006822B0" w:rsidRDefault="005272DB" w:rsidP="00C97F58">
            <w:pPr>
              <w:rPr>
                <w:b/>
                <w:sz w:val="24"/>
                <w:szCs w:val="24"/>
              </w:rPr>
            </w:pPr>
            <w:r w:rsidRPr="006822B0">
              <w:rPr>
                <w:b/>
                <w:sz w:val="24"/>
                <w:szCs w:val="24"/>
              </w:rPr>
              <w:t>Completion Target Date</w:t>
            </w:r>
          </w:p>
        </w:tc>
        <w:tc>
          <w:tcPr>
            <w:tcW w:w="8060" w:type="dxa"/>
            <w:gridSpan w:val="2"/>
            <w:shd w:val="clear" w:color="auto" w:fill="000000"/>
            <w:vAlign w:val="bottom"/>
          </w:tcPr>
          <w:p w:rsidR="005272DB" w:rsidRPr="006822B0" w:rsidRDefault="005272DB" w:rsidP="00C97F58">
            <w:pPr>
              <w:rPr>
                <w:b/>
                <w:sz w:val="24"/>
                <w:szCs w:val="24"/>
              </w:rPr>
            </w:pPr>
            <w:r w:rsidRPr="006822B0">
              <w:rPr>
                <w:b/>
                <w:sz w:val="24"/>
                <w:szCs w:val="24"/>
              </w:rPr>
              <w:t>Outcome / Status</w:t>
            </w:r>
          </w:p>
        </w:tc>
      </w:tr>
      <w:tr w:rsidR="005272DB" w:rsidRPr="006822B0" w:rsidTr="002F17AB">
        <w:tblPrEx>
          <w:tblCellMar>
            <w:left w:w="115" w:type="dxa"/>
            <w:right w:w="115" w:type="dxa"/>
          </w:tblCellMar>
          <w:tblLook w:val="0000" w:firstRow="0" w:lastRow="0" w:firstColumn="0" w:lastColumn="0" w:noHBand="0" w:noVBand="0"/>
        </w:tblPrEx>
        <w:tc>
          <w:tcPr>
            <w:tcW w:w="1999" w:type="dxa"/>
          </w:tcPr>
          <w:p w:rsidR="00175009" w:rsidRPr="006822B0" w:rsidRDefault="00175009" w:rsidP="0055430F">
            <w:pPr>
              <w:rPr>
                <w:sz w:val="24"/>
                <w:szCs w:val="24"/>
              </w:rPr>
            </w:pPr>
          </w:p>
        </w:tc>
        <w:tc>
          <w:tcPr>
            <w:tcW w:w="2003" w:type="dxa"/>
          </w:tcPr>
          <w:p w:rsidR="005272DB" w:rsidRPr="006822B0" w:rsidRDefault="005272DB">
            <w:pPr>
              <w:rPr>
                <w:sz w:val="24"/>
                <w:szCs w:val="24"/>
              </w:rPr>
            </w:pPr>
          </w:p>
        </w:tc>
        <w:tc>
          <w:tcPr>
            <w:tcW w:w="1411" w:type="dxa"/>
            <w:gridSpan w:val="2"/>
          </w:tcPr>
          <w:p w:rsidR="005272DB" w:rsidRPr="006822B0" w:rsidRDefault="005272DB">
            <w:pPr>
              <w:rPr>
                <w:sz w:val="24"/>
                <w:szCs w:val="24"/>
              </w:rPr>
            </w:pPr>
          </w:p>
        </w:tc>
        <w:tc>
          <w:tcPr>
            <w:tcW w:w="1827" w:type="dxa"/>
            <w:gridSpan w:val="2"/>
          </w:tcPr>
          <w:p w:rsidR="005272DB" w:rsidRPr="006822B0" w:rsidRDefault="005272DB">
            <w:pPr>
              <w:rPr>
                <w:sz w:val="24"/>
                <w:szCs w:val="24"/>
              </w:rPr>
            </w:pPr>
          </w:p>
        </w:tc>
        <w:tc>
          <w:tcPr>
            <w:tcW w:w="8060" w:type="dxa"/>
            <w:gridSpan w:val="2"/>
          </w:tcPr>
          <w:p w:rsidR="005272DB" w:rsidRPr="00927640" w:rsidRDefault="005272DB">
            <w:pPr>
              <w:rPr>
                <w:bCs/>
                <w:i/>
                <w:sz w:val="24"/>
                <w:szCs w:val="24"/>
              </w:rPr>
            </w:pPr>
            <w:r w:rsidRPr="006822B0">
              <w:rPr>
                <w:b/>
                <w:bCs/>
                <w:sz w:val="24"/>
                <w:szCs w:val="24"/>
              </w:rPr>
              <w:t xml:space="preserve">Item:  </w:t>
            </w:r>
            <w:r w:rsidR="00D75F75" w:rsidRPr="006822B0">
              <w:rPr>
                <w:b/>
                <w:bCs/>
                <w:sz w:val="24"/>
                <w:szCs w:val="24"/>
              </w:rPr>
              <w:t xml:space="preserve">CALL TO ORDER </w:t>
            </w:r>
            <w:r w:rsidR="00175009" w:rsidRPr="006822B0">
              <w:rPr>
                <w:b/>
                <w:bCs/>
                <w:sz w:val="24"/>
                <w:szCs w:val="24"/>
              </w:rPr>
              <w:t xml:space="preserve">  </w:t>
            </w:r>
            <w:r w:rsidR="00927640">
              <w:rPr>
                <w:b/>
                <w:bCs/>
                <w:i/>
                <w:sz w:val="24"/>
                <w:szCs w:val="24"/>
              </w:rPr>
              <w:t xml:space="preserve">Time </w:t>
            </w:r>
            <w:r w:rsidR="00AB4E32">
              <w:rPr>
                <w:b/>
                <w:bCs/>
                <w:i/>
                <w:sz w:val="24"/>
                <w:szCs w:val="24"/>
              </w:rPr>
              <w:t>7:3</w:t>
            </w:r>
            <w:r w:rsidR="00935550">
              <w:rPr>
                <w:b/>
                <w:bCs/>
                <w:i/>
                <w:sz w:val="24"/>
                <w:szCs w:val="24"/>
              </w:rPr>
              <w:t>4</w:t>
            </w:r>
            <w:r w:rsidR="00AB4E32">
              <w:rPr>
                <w:b/>
                <w:bCs/>
                <w:i/>
                <w:sz w:val="24"/>
                <w:szCs w:val="24"/>
              </w:rPr>
              <w:t xml:space="preserve"> pm</w:t>
            </w:r>
          </w:p>
          <w:p w:rsidR="005272DB" w:rsidRPr="006822B0" w:rsidRDefault="005272DB">
            <w:pPr>
              <w:pStyle w:val="Header"/>
              <w:tabs>
                <w:tab w:val="clear" w:pos="4320"/>
                <w:tab w:val="clear" w:pos="8640"/>
              </w:tabs>
              <w:rPr>
                <w:rFonts w:ascii="Times New Roman" w:hAnsi="Times New Roman"/>
                <w:b/>
                <w:bCs/>
                <w:szCs w:val="24"/>
              </w:rPr>
            </w:pPr>
            <w:r w:rsidRPr="006822B0">
              <w:rPr>
                <w:rFonts w:ascii="Times New Roman" w:hAnsi="Times New Roman"/>
                <w:b/>
                <w:bCs/>
                <w:szCs w:val="24"/>
              </w:rPr>
              <w:t xml:space="preserve"> </w:t>
            </w:r>
          </w:p>
        </w:tc>
      </w:tr>
      <w:tr w:rsidR="005272DB" w:rsidRPr="006822B0" w:rsidTr="002F17AB">
        <w:tblPrEx>
          <w:tblCellMar>
            <w:left w:w="115" w:type="dxa"/>
            <w:right w:w="115" w:type="dxa"/>
          </w:tblCellMar>
          <w:tblLook w:val="0000" w:firstRow="0" w:lastRow="0" w:firstColumn="0" w:lastColumn="0" w:noHBand="0" w:noVBand="0"/>
        </w:tblPrEx>
        <w:trPr>
          <w:trHeight w:val="872"/>
        </w:trPr>
        <w:tc>
          <w:tcPr>
            <w:tcW w:w="1999" w:type="dxa"/>
          </w:tcPr>
          <w:p w:rsidR="00D75F75" w:rsidRPr="006822B0" w:rsidRDefault="00D75F75" w:rsidP="00D75F75">
            <w:pPr>
              <w:rPr>
                <w:sz w:val="24"/>
                <w:szCs w:val="24"/>
              </w:rPr>
            </w:pPr>
          </w:p>
          <w:p w:rsidR="005272DB" w:rsidRPr="006822B0" w:rsidRDefault="005272DB" w:rsidP="00400889">
            <w:pPr>
              <w:rPr>
                <w:sz w:val="24"/>
                <w:szCs w:val="24"/>
              </w:rPr>
            </w:pPr>
          </w:p>
        </w:tc>
        <w:tc>
          <w:tcPr>
            <w:tcW w:w="2003" w:type="dxa"/>
          </w:tcPr>
          <w:p w:rsidR="005272DB" w:rsidRPr="006822B0" w:rsidRDefault="005272DB" w:rsidP="00433192">
            <w:pPr>
              <w:rPr>
                <w:sz w:val="24"/>
                <w:szCs w:val="24"/>
              </w:rPr>
            </w:pPr>
          </w:p>
        </w:tc>
        <w:tc>
          <w:tcPr>
            <w:tcW w:w="1411" w:type="dxa"/>
            <w:gridSpan w:val="2"/>
          </w:tcPr>
          <w:p w:rsidR="005272DB" w:rsidRPr="006822B0" w:rsidRDefault="005272DB">
            <w:pPr>
              <w:rPr>
                <w:sz w:val="24"/>
                <w:szCs w:val="24"/>
              </w:rPr>
            </w:pPr>
          </w:p>
        </w:tc>
        <w:tc>
          <w:tcPr>
            <w:tcW w:w="1827" w:type="dxa"/>
            <w:gridSpan w:val="2"/>
          </w:tcPr>
          <w:p w:rsidR="005272DB" w:rsidRPr="006822B0" w:rsidRDefault="005272DB">
            <w:pPr>
              <w:rPr>
                <w:sz w:val="24"/>
                <w:szCs w:val="24"/>
              </w:rPr>
            </w:pPr>
          </w:p>
        </w:tc>
        <w:tc>
          <w:tcPr>
            <w:tcW w:w="8060" w:type="dxa"/>
            <w:gridSpan w:val="2"/>
          </w:tcPr>
          <w:p w:rsidR="004806C4" w:rsidRDefault="005272DB" w:rsidP="00BD18B0">
            <w:pPr>
              <w:rPr>
                <w:b/>
                <w:bCs/>
                <w:sz w:val="24"/>
                <w:szCs w:val="24"/>
              </w:rPr>
            </w:pPr>
            <w:r w:rsidRPr="006822B0">
              <w:rPr>
                <w:b/>
                <w:bCs/>
                <w:sz w:val="24"/>
                <w:szCs w:val="24"/>
              </w:rPr>
              <w:t xml:space="preserve">Item:  </w:t>
            </w:r>
            <w:r w:rsidR="00D75F75" w:rsidRPr="006822B0">
              <w:rPr>
                <w:b/>
                <w:bCs/>
                <w:sz w:val="24"/>
                <w:szCs w:val="24"/>
              </w:rPr>
              <w:t>ANNOUNCEMENTS</w:t>
            </w:r>
          </w:p>
          <w:p w:rsidR="00935550" w:rsidRPr="00935550" w:rsidRDefault="00935550" w:rsidP="00BD18B0">
            <w:pPr>
              <w:rPr>
                <w:bCs/>
                <w:sz w:val="24"/>
                <w:szCs w:val="24"/>
              </w:rPr>
            </w:pPr>
            <w:r>
              <w:rPr>
                <w:bCs/>
                <w:sz w:val="24"/>
                <w:szCs w:val="24"/>
              </w:rPr>
              <w:t>Meeting minutes for 7 MAY 2015 endorsed with changes.</w:t>
            </w:r>
          </w:p>
          <w:p w:rsidR="003F7E4B" w:rsidRDefault="00BD18B0" w:rsidP="003F7E4B">
            <w:pPr>
              <w:rPr>
                <w:bCs/>
                <w:i/>
                <w:sz w:val="24"/>
                <w:szCs w:val="24"/>
              </w:rPr>
            </w:pPr>
            <w:r w:rsidRPr="006822B0">
              <w:rPr>
                <w:bCs/>
                <w:sz w:val="24"/>
                <w:szCs w:val="24"/>
              </w:rPr>
              <w:t xml:space="preserve"> </w:t>
            </w:r>
          </w:p>
          <w:p w:rsidR="00433192" w:rsidRPr="006822B0" w:rsidRDefault="00BD18B0" w:rsidP="00935550">
            <w:pPr>
              <w:rPr>
                <w:bCs/>
                <w:sz w:val="24"/>
                <w:szCs w:val="24"/>
              </w:rPr>
            </w:pPr>
            <w:r w:rsidRPr="006822B0">
              <w:rPr>
                <w:bCs/>
                <w:sz w:val="24"/>
                <w:szCs w:val="24"/>
              </w:rPr>
              <w:t xml:space="preserve"> </w:t>
            </w:r>
            <w:r w:rsidRPr="006822B0">
              <w:rPr>
                <w:b/>
                <w:bCs/>
                <w:sz w:val="24"/>
                <w:szCs w:val="24"/>
              </w:rPr>
              <w:t>Next meeting:</w:t>
            </w:r>
            <w:r w:rsidRPr="006822B0">
              <w:rPr>
                <w:bCs/>
                <w:sz w:val="24"/>
                <w:szCs w:val="24"/>
              </w:rPr>
              <w:t xml:space="preserve">  </w:t>
            </w:r>
            <w:r w:rsidR="00935550">
              <w:rPr>
                <w:bCs/>
                <w:sz w:val="24"/>
                <w:szCs w:val="24"/>
              </w:rPr>
              <w:t>2 JUL</w:t>
            </w:r>
            <w:r w:rsidR="00D05E64">
              <w:rPr>
                <w:bCs/>
                <w:sz w:val="24"/>
                <w:szCs w:val="24"/>
              </w:rPr>
              <w:t xml:space="preserve"> 2015 at 7:30 pm</w:t>
            </w:r>
            <w:r w:rsidR="00DF766B">
              <w:rPr>
                <w:bCs/>
                <w:sz w:val="24"/>
                <w:szCs w:val="24"/>
              </w:rPr>
              <w:t xml:space="preserve"> at </w:t>
            </w:r>
            <w:r w:rsidR="00935550">
              <w:rPr>
                <w:bCs/>
                <w:sz w:val="24"/>
                <w:szCs w:val="24"/>
              </w:rPr>
              <w:t xml:space="preserve">the Supervisor’s Office, Springfield Government Office (if available). Location change will be posted on website and sent to residents via email. </w:t>
            </w:r>
          </w:p>
        </w:tc>
      </w:tr>
      <w:tr w:rsidR="00D75F75" w:rsidRPr="006822B0" w:rsidTr="001F6929">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cPr>
          <w:p w:rsidR="00D75F75" w:rsidRPr="006822B0" w:rsidRDefault="003041A0" w:rsidP="00D75F75">
            <w:pPr>
              <w:jc w:val="center"/>
              <w:rPr>
                <w:b/>
                <w:bCs/>
                <w:color w:val="FFFFFF"/>
                <w:sz w:val="24"/>
                <w:szCs w:val="24"/>
              </w:rPr>
            </w:pPr>
            <w:r>
              <w:rPr>
                <w:b/>
                <w:bCs/>
                <w:color w:val="FFFFFF"/>
                <w:sz w:val="24"/>
                <w:szCs w:val="24"/>
              </w:rPr>
              <w:t>COMMITTEE REPORTS</w:t>
            </w:r>
          </w:p>
        </w:tc>
      </w:tr>
      <w:tr w:rsidR="002D4D90"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2D4D90" w:rsidRDefault="002D4D90" w:rsidP="00101DDB">
            <w:pPr>
              <w:rPr>
                <w:sz w:val="24"/>
                <w:szCs w:val="24"/>
              </w:rPr>
            </w:pPr>
          </w:p>
        </w:tc>
        <w:tc>
          <w:tcPr>
            <w:tcW w:w="2003" w:type="dxa"/>
          </w:tcPr>
          <w:p w:rsidR="002D4D90" w:rsidRDefault="000B2FA0" w:rsidP="002D4D90">
            <w:pPr>
              <w:rPr>
                <w:sz w:val="24"/>
                <w:szCs w:val="24"/>
              </w:rPr>
            </w:pPr>
            <w:r>
              <w:rPr>
                <w:sz w:val="24"/>
                <w:szCs w:val="24"/>
              </w:rPr>
              <w:t>President</w:t>
            </w:r>
          </w:p>
        </w:tc>
        <w:tc>
          <w:tcPr>
            <w:tcW w:w="1411" w:type="dxa"/>
            <w:gridSpan w:val="2"/>
          </w:tcPr>
          <w:p w:rsidR="002D4D90" w:rsidRDefault="00935550" w:rsidP="00965C8A">
            <w:pPr>
              <w:rPr>
                <w:sz w:val="24"/>
                <w:szCs w:val="24"/>
              </w:rPr>
            </w:pPr>
            <w:r>
              <w:rPr>
                <w:sz w:val="24"/>
                <w:szCs w:val="24"/>
              </w:rPr>
              <w:t>2JUL15</w:t>
            </w:r>
          </w:p>
        </w:tc>
        <w:tc>
          <w:tcPr>
            <w:tcW w:w="1827" w:type="dxa"/>
            <w:gridSpan w:val="2"/>
          </w:tcPr>
          <w:p w:rsidR="002D4D90" w:rsidRPr="006822B0" w:rsidRDefault="002D4D90" w:rsidP="005746EE">
            <w:pPr>
              <w:jc w:val="center"/>
              <w:rPr>
                <w:sz w:val="24"/>
                <w:szCs w:val="24"/>
              </w:rPr>
            </w:pPr>
          </w:p>
        </w:tc>
        <w:tc>
          <w:tcPr>
            <w:tcW w:w="8060" w:type="dxa"/>
            <w:gridSpan w:val="2"/>
          </w:tcPr>
          <w:p w:rsidR="003F7E4B" w:rsidRPr="003041A0" w:rsidRDefault="002D4D90" w:rsidP="005746EE">
            <w:pPr>
              <w:pStyle w:val="ListParagraph"/>
              <w:spacing w:after="0" w:line="240" w:lineRule="auto"/>
              <w:ind w:left="0"/>
              <w:rPr>
                <w:rFonts w:ascii="Times New Roman" w:hAnsi="Times New Roman"/>
                <w:bCs/>
                <w:sz w:val="24"/>
                <w:szCs w:val="24"/>
              </w:rPr>
            </w:pPr>
            <w:r w:rsidRPr="006822B0">
              <w:rPr>
                <w:rFonts w:ascii="Times New Roman" w:hAnsi="Times New Roman"/>
                <w:b/>
                <w:bCs/>
                <w:sz w:val="24"/>
                <w:szCs w:val="24"/>
              </w:rPr>
              <w:t>Item</w:t>
            </w:r>
            <w:r>
              <w:rPr>
                <w:rFonts w:ascii="Times New Roman" w:hAnsi="Times New Roman"/>
                <w:b/>
                <w:bCs/>
                <w:sz w:val="24"/>
                <w:szCs w:val="24"/>
              </w:rPr>
              <w:t xml:space="preserve">: </w:t>
            </w:r>
            <w:r w:rsidR="003041A0">
              <w:rPr>
                <w:rFonts w:ascii="Times New Roman" w:hAnsi="Times New Roman"/>
                <w:bCs/>
                <w:sz w:val="24"/>
                <w:szCs w:val="24"/>
              </w:rPr>
              <w:t>President’s Report</w:t>
            </w:r>
          </w:p>
          <w:p w:rsidR="002D4D90" w:rsidRPr="00935550" w:rsidRDefault="002D4D90" w:rsidP="00935550">
            <w:pPr>
              <w:pStyle w:val="ListParagraph"/>
              <w:spacing w:after="0" w:line="240" w:lineRule="auto"/>
              <w:ind w:left="0"/>
              <w:rPr>
                <w:bCs/>
                <w:sz w:val="24"/>
                <w:szCs w:val="24"/>
              </w:rPr>
            </w:pPr>
            <w:r w:rsidRPr="006822B0">
              <w:rPr>
                <w:rFonts w:ascii="Times New Roman" w:hAnsi="Times New Roman"/>
                <w:b/>
                <w:bCs/>
                <w:sz w:val="24"/>
                <w:szCs w:val="24"/>
              </w:rPr>
              <w:t>Discussion:</w:t>
            </w:r>
            <w:r w:rsidR="00935550">
              <w:rPr>
                <w:rFonts w:ascii="Times New Roman" w:hAnsi="Times New Roman"/>
                <w:b/>
                <w:bCs/>
                <w:sz w:val="24"/>
                <w:szCs w:val="24"/>
              </w:rPr>
              <w:t xml:space="preserve"> </w:t>
            </w:r>
            <w:r w:rsidR="00935550">
              <w:rPr>
                <w:rFonts w:ascii="Times New Roman" w:hAnsi="Times New Roman"/>
                <w:bCs/>
                <w:sz w:val="24"/>
                <w:szCs w:val="24"/>
              </w:rPr>
              <w:t>Review of best practices from other HOAs.</w:t>
            </w:r>
            <w:r w:rsidR="008E0F08">
              <w:rPr>
                <w:rFonts w:ascii="Times New Roman" w:hAnsi="Times New Roman"/>
                <w:bCs/>
                <w:sz w:val="24"/>
                <w:szCs w:val="24"/>
              </w:rPr>
              <w:t xml:space="preserve"> One HOA invited youth representative as a way to increase participation. </w:t>
            </w: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Pr="006822B0" w:rsidRDefault="00935550" w:rsidP="00935550">
            <w:pPr>
              <w:rPr>
                <w:sz w:val="24"/>
                <w:szCs w:val="24"/>
              </w:rPr>
            </w:pPr>
          </w:p>
        </w:tc>
        <w:tc>
          <w:tcPr>
            <w:tcW w:w="2003" w:type="dxa"/>
          </w:tcPr>
          <w:p w:rsidR="00935550" w:rsidRPr="006822B0" w:rsidRDefault="00935550" w:rsidP="00935550">
            <w:pPr>
              <w:rPr>
                <w:sz w:val="24"/>
                <w:szCs w:val="24"/>
              </w:rPr>
            </w:pPr>
            <w:r>
              <w:rPr>
                <w:sz w:val="24"/>
                <w:szCs w:val="24"/>
              </w:rPr>
              <w:t>OMCC Board</w:t>
            </w:r>
          </w:p>
        </w:tc>
        <w:tc>
          <w:tcPr>
            <w:tcW w:w="1411" w:type="dxa"/>
            <w:gridSpan w:val="2"/>
          </w:tcPr>
          <w:p w:rsidR="00935550" w:rsidRDefault="00935550" w:rsidP="00935550">
            <w:r w:rsidRPr="00872595">
              <w:rPr>
                <w:sz w:val="24"/>
                <w:szCs w:val="24"/>
              </w:rPr>
              <w:t>2JUL15</w:t>
            </w:r>
          </w:p>
        </w:tc>
        <w:tc>
          <w:tcPr>
            <w:tcW w:w="1827" w:type="dxa"/>
            <w:gridSpan w:val="2"/>
          </w:tcPr>
          <w:p w:rsidR="00935550" w:rsidRPr="006822B0" w:rsidRDefault="00935550" w:rsidP="00935550">
            <w:pPr>
              <w:rPr>
                <w:sz w:val="24"/>
                <w:szCs w:val="24"/>
              </w:rPr>
            </w:pPr>
          </w:p>
        </w:tc>
        <w:tc>
          <w:tcPr>
            <w:tcW w:w="8060" w:type="dxa"/>
            <w:gridSpan w:val="2"/>
          </w:tcPr>
          <w:p w:rsidR="00935550" w:rsidRDefault="00935550" w:rsidP="00935550">
            <w:pPr>
              <w:rPr>
                <w:sz w:val="24"/>
                <w:szCs w:val="24"/>
              </w:rPr>
            </w:pPr>
            <w:r>
              <w:rPr>
                <w:b/>
                <w:sz w:val="24"/>
                <w:szCs w:val="24"/>
              </w:rPr>
              <w:t>Item:</w:t>
            </w:r>
            <w:r>
              <w:rPr>
                <w:sz w:val="24"/>
                <w:szCs w:val="24"/>
              </w:rPr>
              <w:t xml:space="preserve"> Officer Report (Secretary)</w:t>
            </w:r>
          </w:p>
          <w:p w:rsidR="00935550" w:rsidRDefault="00935550" w:rsidP="00935550">
            <w:pPr>
              <w:rPr>
                <w:sz w:val="24"/>
                <w:szCs w:val="24"/>
              </w:rPr>
            </w:pPr>
            <w:r w:rsidRPr="007A5F9B">
              <w:rPr>
                <w:b/>
                <w:bCs/>
                <w:sz w:val="24"/>
                <w:szCs w:val="24"/>
              </w:rPr>
              <w:t xml:space="preserve">Discussion: </w:t>
            </w:r>
            <w:r w:rsidRPr="007A5F9B">
              <w:rPr>
                <w:sz w:val="24"/>
                <w:szCs w:val="24"/>
              </w:rPr>
              <w:t xml:space="preserve"> </w:t>
            </w:r>
            <w:r>
              <w:rPr>
                <w:sz w:val="24"/>
                <w:szCs w:val="24"/>
              </w:rPr>
              <w:t>Secretary position vacant. Vice President position vacant.</w:t>
            </w:r>
          </w:p>
          <w:p w:rsidR="00935550" w:rsidRPr="00935550" w:rsidRDefault="00935550" w:rsidP="00935550">
            <w:pPr>
              <w:rPr>
                <w:bCs/>
                <w:sz w:val="24"/>
                <w:szCs w:val="24"/>
              </w:rPr>
            </w:pPr>
            <w:r>
              <w:rPr>
                <w:b/>
                <w:sz w:val="24"/>
                <w:szCs w:val="24"/>
              </w:rPr>
              <w:t>Ac</w:t>
            </w:r>
            <w:r>
              <w:rPr>
                <w:b/>
                <w:bCs/>
                <w:sz w:val="24"/>
                <w:szCs w:val="24"/>
              </w:rPr>
              <w:t xml:space="preserve">tion/Recommendation: </w:t>
            </w:r>
            <w:r w:rsidR="00C95546">
              <w:rPr>
                <w:bCs/>
                <w:sz w:val="24"/>
                <w:szCs w:val="24"/>
              </w:rPr>
              <w:t xml:space="preserve">Member-at-large </w:t>
            </w:r>
            <w:proofErr w:type="spellStart"/>
            <w:r>
              <w:rPr>
                <w:bCs/>
                <w:sz w:val="24"/>
                <w:szCs w:val="24"/>
              </w:rPr>
              <w:t>Sajid</w:t>
            </w:r>
            <w:proofErr w:type="spellEnd"/>
            <w:r>
              <w:rPr>
                <w:bCs/>
                <w:sz w:val="24"/>
                <w:szCs w:val="24"/>
              </w:rPr>
              <w:t xml:space="preserve"> Farooq accepted nomination as Vice President. </w:t>
            </w:r>
            <w:r w:rsidR="00C95546">
              <w:rPr>
                <w:bCs/>
                <w:sz w:val="24"/>
                <w:szCs w:val="24"/>
              </w:rPr>
              <w:t xml:space="preserve">Member-at-large </w:t>
            </w:r>
            <w:r>
              <w:rPr>
                <w:bCs/>
                <w:sz w:val="24"/>
                <w:szCs w:val="24"/>
              </w:rPr>
              <w:t xml:space="preserve">Heather Ruffner accepted nomination as Secretary.  </w:t>
            </w:r>
          </w:p>
          <w:p w:rsidR="00935550" w:rsidRDefault="00935550" w:rsidP="00935550">
            <w:pPr>
              <w:rPr>
                <w:sz w:val="24"/>
                <w:szCs w:val="24"/>
              </w:rPr>
            </w:pPr>
            <w:r>
              <w:rPr>
                <w:b/>
                <w:sz w:val="24"/>
                <w:szCs w:val="24"/>
              </w:rPr>
              <w:t>Item:</w:t>
            </w:r>
            <w:r>
              <w:rPr>
                <w:sz w:val="24"/>
                <w:szCs w:val="24"/>
              </w:rPr>
              <w:t xml:space="preserve">  Officer Report (Treasurer)</w:t>
            </w:r>
          </w:p>
          <w:p w:rsidR="00935550" w:rsidRPr="00C95546" w:rsidRDefault="00935550" w:rsidP="00935550">
            <w:pPr>
              <w:rPr>
                <w:sz w:val="24"/>
                <w:szCs w:val="24"/>
              </w:rPr>
            </w:pPr>
            <w:r w:rsidRPr="002D4D90">
              <w:rPr>
                <w:b/>
                <w:sz w:val="24"/>
                <w:szCs w:val="24"/>
              </w:rPr>
              <w:t>Discussion:</w:t>
            </w:r>
            <w:r>
              <w:rPr>
                <w:b/>
                <w:sz w:val="24"/>
                <w:szCs w:val="24"/>
              </w:rPr>
              <w:t xml:space="preserve"> </w:t>
            </w:r>
            <w:r w:rsidR="00C95546">
              <w:rPr>
                <w:sz w:val="24"/>
                <w:szCs w:val="24"/>
              </w:rPr>
              <w:t>Treasurer</w:t>
            </w:r>
            <w:r w:rsidR="008E0F08">
              <w:rPr>
                <w:sz w:val="24"/>
                <w:szCs w:val="24"/>
              </w:rPr>
              <w:t xml:space="preserve"> report deferred due to absence</w:t>
            </w:r>
            <w:r w:rsidR="00C95546">
              <w:rPr>
                <w:sz w:val="24"/>
                <w:szCs w:val="24"/>
              </w:rPr>
              <w:t>.</w:t>
            </w:r>
          </w:p>
          <w:p w:rsidR="00935550" w:rsidRPr="00AB4E32" w:rsidRDefault="00935550" w:rsidP="00935550">
            <w:pPr>
              <w:rPr>
                <w:sz w:val="24"/>
                <w:szCs w:val="24"/>
              </w:rPr>
            </w:pPr>
            <w:r w:rsidRPr="006822B0">
              <w:rPr>
                <w:b/>
                <w:bCs/>
                <w:sz w:val="24"/>
                <w:szCs w:val="24"/>
              </w:rPr>
              <w:t>Action/Recommendation</w:t>
            </w:r>
            <w:r>
              <w:rPr>
                <w:b/>
                <w:bCs/>
                <w:sz w:val="24"/>
                <w:szCs w:val="24"/>
              </w:rPr>
              <w:t xml:space="preserve">: </w:t>
            </w:r>
            <w:r w:rsidR="00C95546">
              <w:rPr>
                <w:bCs/>
                <w:sz w:val="24"/>
                <w:szCs w:val="24"/>
              </w:rPr>
              <w:t>No action. Financials will be presented at the next meeting.</w:t>
            </w: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Architecture Committee</w:t>
            </w:r>
          </w:p>
        </w:tc>
        <w:tc>
          <w:tcPr>
            <w:tcW w:w="1411" w:type="dxa"/>
            <w:gridSpan w:val="2"/>
          </w:tcPr>
          <w:p w:rsidR="00935550" w:rsidRDefault="00935550" w:rsidP="00935550">
            <w:r w:rsidRPr="00872595">
              <w:rPr>
                <w:sz w:val="24"/>
                <w:szCs w:val="24"/>
              </w:rPr>
              <w:t>2JUL15</w:t>
            </w:r>
          </w:p>
        </w:tc>
        <w:tc>
          <w:tcPr>
            <w:tcW w:w="1827" w:type="dxa"/>
            <w:gridSpan w:val="2"/>
          </w:tcPr>
          <w:p w:rsidR="00935550" w:rsidRPr="006822B0" w:rsidRDefault="00935550" w:rsidP="00935550">
            <w:pPr>
              <w:rPr>
                <w:sz w:val="24"/>
                <w:szCs w:val="24"/>
              </w:rPr>
            </w:pPr>
          </w:p>
        </w:tc>
        <w:tc>
          <w:tcPr>
            <w:tcW w:w="8060" w:type="dxa"/>
            <w:gridSpan w:val="2"/>
          </w:tcPr>
          <w:p w:rsidR="00935550" w:rsidRDefault="00935550" w:rsidP="00935550">
            <w:pPr>
              <w:rPr>
                <w:sz w:val="24"/>
                <w:szCs w:val="24"/>
              </w:rPr>
            </w:pPr>
            <w:r>
              <w:rPr>
                <w:b/>
                <w:sz w:val="24"/>
                <w:szCs w:val="24"/>
              </w:rPr>
              <w:t>Item:</w:t>
            </w:r>
            <w:r>
              <w:rPr>
                <w:sz w:val="24"/>
                <w:szCs w:val="24"/>
              </w:rPr>
              <w:t xml:space="preserve"> Annual survey of property</w:t>
            </w:r>
          </w:p>
          <w:p w:rsidR="00935550" w:rsidRDefault="00935550" w:rsidP="00935550">
            <w:pPr>
              <w:rPr>
                <w:sz w:val="24"/>
                <w:szCs w:val="24"/>
              </w:rPr>
            </w:pPr>
            <w:r>
              <w:rPr>
                <w:b/>
                <w:sz w:val="24"/>
                <w:szCs w:val="24"/>
              </w:rPr>
              <w:t>Discussion:</w:t>
            </w:r>
            <w:r>
              <w:rPr>
                <w:sz w:val="24"/>
                <w:szCs w:val="24"/>
              </w:rPr>
              <w:t xml:space="preserve"> </w:t>
            </w:r>
            <w:r w:rsidR="008E0F08">
              <w:rPr>
                <w:sz w:val="24"/>
                <w:szCs w:val="24"/>
              </w:rPr>
              <w:t xml:space="preserve">Architecture inspections completed; not all done by deadline or by 2 people. Inspections for </w:t>
            </w:r>
            <w:proofErr w:type="spellStart"/>
            <w:r w:rsidR="008E0F08">
              <w:rPr>
                <w:sz w:val="24"/>
                <w:szCs w:val="24"/>
              </w:rPr>
              <w:t>Buffie</w:t>
            </w:r>
            <w:proofErr w:type="spellEnd"/>
            <w:r w:rsidR="008E0F08">
              <w:rPr>
                <w:sz w:val="24"/>
                <w:szCs w:val="24"/>
              </w:rPr>
              <w:t xml:space="preserve"> Ct were only performed by 1 person; non-violations (such as sheds and satellite dishes) were edited from original reports. Assistance from </w:t>
            </w:r>
            <w:proofErr w:type="spellStart"/>
            <w:r w:rsidR="008E0F08">
              <w:rPr>
                <w:sz w:val="24"/>
                <w:szCs w:val="24"/>
              </w:rPr>
              <w:t>Ms</w:t>
            </w:r>
            <w:proofErr w:type="spellEnd"/>
            <w:r w:rsidR="008E0F08">
              <w:rPr>
                <w:sz w:val="24"/>
                <w:szCs w:val="24"/>
              </w:rPr>
              <w:t xml:space="preserve"> </w:t>
            </w:r>
            <w:proofErr w:type="spellStart"/>
            <w:r w:rsidR="008E0F08">
              <w:rPr>
                <w:sz w:val="24"/>
                <w:szCs w:val="24"/>
              </w:rPr>
              <w:t>Neeley</w:t>
            </w:r>
            <w:proofErr w:type="spellEnd"/>
            <w:r w:rsidR="008E0F08">
              <w:rPr>
                <w:sz w:val="24"/>
                <w:szCs w:val="24"/>
              </w:rPr>
              <w:t xml:space="preserve"> and </w:t>
            </w:r>
            <w:proofErr w:type="spellStart"/>
            <w:r w:rsidR="008E0F08">
              <w:rPr>
                <w:sz w:val="24"/>
                <w:szCs w:val="24"/>
              </w:rPr>
              <w:t>Ms</w:t>
            </w:r>
            <w:proofErr w:type="spellEnd"/>
            <w:r w:rsidR="008E0F08">
              <w:rPr>
                <w:sz w:val="24"/>
                <w:szCs w:val="24"/>
              </w:rPr>
              <w:t xml:space="preserve"> Ruffner appreciated! Re-inspections will be </w:t>
            </w:r>
            <w:r w:rsidR="008E0F08">
              <w:rPr>
                <w:sz w:val="24"/>
                <w:szCs w:val="24"/>
              </w:rPr>
              <w:lastRenderedPageBreak/>
              <w:t xml:space="preserve">done by original auditors and address only violations cited in letter. Two people will </w:t>
            </w:r>
            <w:proofErr w:type="spellStart"/>
            <w:r w:rsidR="008E0F08">
              <w:rPr>
                <w:sz w:val="24"/>
                <w:szCs w:val="24"/>
              </w:rPr>
              <w:t>reinspect</w:t>
            </w:r>
            <w:proofErr w:type="spellEnd"/>
            <w:r w:rsidR="008E0F08">
              <w:rPr>
                <w:sz w:val="24"/>
                <w:szCs w:val="24"/>
              </w:rPr>
              <w:t xml:space="preserve"> the </w:t>
            </w:r>
            <w:proofErr w:type="spellStart"/>
            <w:r w:rsidR="008E0F08">
              <w:rPr>
                <w:sz w:val="24"/>
                <w:szCs w:val="24"/>
              </w:rPr>
              <w:t>Buffie</w:t>
            </w:r>
            <w:proofErr w:type="spellEnd"/>
            <w:r w:rsidR="008E0F08">
              <w:rPr>
                <w:sz w:val="24"/>
                <w:szCs w:val="24"/>
              </w:rPr>
              <w:t xml:space="preserve"> Ct violations. </w:t>
            </w:r>
          </w:p>
          <w:p w:rsidR="00935550" w:rsidRDefault="00935550" w:rsidP="00935550">
            <w:pPr>
              <w:rPr>
                <w:sz w:val="24"/>
                <w:szCs w:val="24"/>
              </w:rPr>
            </w:pPr>
            <w:r>
              <w:rPr>
                <w:b/>
                <w:sz w:val="24"/>
                <w:szCs w:val="24"/>
              </w:rPr>
              <w:t>Action/Recommendation:</w:t>
            </w:r>
            <w:r>
              <w:rPr>
                <w:sz w:val="24"/>
                <w:szCs w:val="24"/>
              </w:rPr>
              <w:t xml:space="preserve"> </w:t>
            </w:r>
            <w:proofErr w:type="spellStart"/>
            <w:r w:rsidR="008E0F08">
              <w:rPr>
                <w:sz w:val="24"/>
                <w:szCs w:val="24"/>
              </w:rPr>
              <w:t>Reinspections</w:t>
            </w:r>
            <w:proofErr w:type="spellEnd"/>
            <w:r w:rsidR="008E0F08">
              <w:rPr>
                <w:sz w:val="24"/>
                <w:szCs w:val="24"/>
              </w:rPr>
              <w:t xml:space="preserve"> will be done 16, 19, 22, 28 June. Letters will be sent out, but hearings will not be done until August due to requirement for 15 days following notification. Specific date for hearings will be established at July meeting. </w:t>
            </w:r>
          </w:p>
          <w:p w:rsidR="00C95546" w:rsidRPr="008E0F08" w:rsidRDefault="00935550" w:rsidP="00935550">
            <w:pPr>
              <w:rPr>
                <w:sz w:val="24"/>
                <w:szCs w:val="24"/>
              </w:rPr>
            </w:pPr>
            <w:r>
              <w:rPr>
                <w:b/>
                <w:sz w:val="24"/>
                <w:szCs w:val="24"/>
              </w:rPr>
              <w:t xml:space="preserve">Item: </w:t>
            </w:r>
            <w:r w:rsidR="008E0F08">
              <w:rPr>
                <w:sz w:val="24"/>
                <w:szCs w:val="24"/>
              </w:rPr>
              <w:t>Procedure for requesting extension for violations.</w:t>
            </w:r>
          </w:p>
          <w:p w:rsidR="00935550" w:rsidRDefault="00935550" w:rsidP="00935550">
            <w:pPr>
              <w:rPr>
                <w:sz w:val="24"/>
                <w:szCs w:val="24"/>
              </w:rPr>
            </w:pPr>
            <w:r>
              <w:rPr>
                <w:b/>
                <w:sz w:val="24"/>
                <w:szCs w:val="24"/>
              </w:rPr>
              <w:t>Action/Recommendation:</w:t>
            </w:r>
            <w:r w:rsidR="008E0F08">
              <w:rPr>
                <w:sz w:val="24"/>
                <w:szCs w:val="24"/>
              </w:rPr>
              <w:t xml:space="preserve"> </w:t>
            </w:r>
            <w:r w:rsidR="00E50069">
              <w:rPr>
                <w:sz w:val="24"/>
                <w:szCs w:val="24"/>
              </w:rPr>
              <w:t>Submit request for extension in writing to HOA Board. Most requests for extensions granted.</w:t>
            </w:r>
          </w:p>
          <w:p w:rsidR="00935550" w:rsidRDefault="00935550" w:rsidP="00935550">
            <w:pPr>
              <w:rPr>
                <w:sz w:val="24"/>
                <w:szCs w:val="24"/>
              </w:rPr>
            </w:pPr>
            <w:r>
              <w:rPr>
                <w:b/>
                <w:sz w:val="24"/>
                <w:szCs w:val="24"/>
              </w:rPr>
              <w:t xml:space="preserve">Item: </w:t>
            </w:r>
            <w:r>
              <w:rPr>
                <w:sz w:val="24"/>
                <w:szCs w:val="24"/>
              </w:rPr>
              <w:t>Complaint regarding clearing of twigs and branches.</w:t>
            </w:r>
          </w:p>
          <w:p w:rsidR="00935550" w:rsidRDefault="00935550" w:rsidP="00935550">
            <w:pPr>
              <w:rPr>
                <w:sz w:val="24"/>
                <w:szCs w:val="24"/>
              </w:rPr>
            </w:pPr>
            <w:r>
              <w:rPr>
                <w:b/>
                <w:sz w:val="24"/>
                <w:szCs w:val="24"/>
              </w:rPr>
              <w:t>Action/Recommendation:</w:t>
            </w:r>
            <w:r>
              <w:rPr>
                <w:sz w:val="24"/>
                <w:szCs w:val="24"/>
              </w:rPr>
              <w:t xml:space="preserve"> No resolution; still working.</w:t>
            </w:r>
          </w:p>
          <w:p w:rsidR="00935550" w:rsidRPr="00F12A7B" w:rsidRDefault="00935550" w:rsidP="00935550">
            <w:pPr>
              <w:rPr>
                <w:b/>
                <w:sz w:val="24"/>
                <w:szCs w:val="24"/>
              </w:rPr>
            </w:pP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Landscaping, Common Area Maintenance, and Snow Removal Committee</w:t>
            </w:r>
          </w:p>
        </w:tc>
        <w:tc>
          <w:tcPr>
            <w:tcW w:w="1411" w:type="dxa"/>
            <w:gridSpan w:val="2"/>
          </w:tcPr>
          <w:p w:rsidR="00935550" w:rsidRDefault="00935550" w:rsidP="00935550">
            <w:r w:rsidRPr="00890F6C">
              <w:rPr>
                <w:sz w:val="24"/>
                <w:szCs w:val="24"/>
              </w:rPr>
              <w:t>2JUL15</w:t>
            </w:r>
          </w:p>
        </w:tc>
        <w:tc>
          <w:tcPr>
            <w:tcW w:w="1827" w:type="dxa"/>
            <w:gridSpan w:val="2"/>
          </w:tcPr>
          <w:p w:rsidR="00935550" w:rsidRPr="006822B0" w:rsidRDefault="00935550" w:rsidP="00935550">
            <w:pPr>
              <w:jc w:val="center"/>
              <w:rPr>
                <w:sz w:val="24"/>
                <w:szCs w:val="24"/>
              </w:rPr>
            </w:pPr>
          </w:p>
        </w:tc>
        <w:tc>
          <w:tcPr>
            <w:tcW w:w="8060" w:type="dxa"/>
            <w:gridSpan w:val="2"/>
          </w:tcPr>
          <w:p w:rsidR="00C95546" w:rsidRDefault="00935550" w:rsidP="00935550">
            <w:pPr>
              <w:rPr>
                <w:sz w:val="24"/>
                <w:szCs w:val="24"/>
              </w:rPr>
            </w:pPr>
            <w:r>
              <w:rPr>
                <w:b/>
                <w:sz w:val="24"/>
                <w:szCs w:val="24"/>
              </w:rPr>
              <w:t>Item:</w:t>
            </w:r>
            <w:r>
              <w:rPr>
                <w:sz w:val="24"/>
                <w:szCs w:val="24"/>
              </w:rPr>
              <w:t xml:space="preserve"> </w:t>
            </w:r>
            <w:r w:rsidR="00E50069">
              <w:rPr>
                <w:sz w:val="24"/>
                <w:szCs w:val="24"/>
              </w:rPr>
              <w:t>Tree near Cherry Oak and Meadow Grove has dead braches overhanging parking spot; resident would like tree pruned.</w:t>
            </w:r>
          </w:p>
          <w:p w:rsidR="00C95546" w:rsidRDefault="00935550" w:rsidP="00935550">
            <w:pPr>
              <w:rPr>
                <w:sz w:val="24"/>
                <w:szCs w:val="24"/>
              </w:rPr>
            </w:pPr>
            <w:r>
              <w:rPr>
                <w:b/>
                <w:sz w:val="24"/>
                <w:szCs w:val="24"/>
              </w:rPr>
              <w:t>Discussion</w:t>
            </w:r>
            <w:r>
              <w:rPr>
                <w:sz w:val="24"/>
                <w:szCs w:val="24"/>
              </w:rPr>
              <w:t>:</w:t>
            </w:r>
            <w:r w:rsidR="00E50069">
              <w:rPr>
                <w:sz w:val="24"/>
                <w:szCs w:val="24"/>
              </w:rPr>
              <w:t xml:space="preserve"> Landscaping Committee member not present.</w:t>
            </w:r>
          </w:p>
          <w:p w:rsidR="00935550" w:rsidRDefault="00935550" w:rsidP="00935550">
            <w:pPr>
              <w:rPr>
                <w:sz w:val="24"/>
                <w:szCs w:val="24"/>
              </w:rPr>
            </w:pPr>
            <w:r>
              <w:rPr>
                <w:b/>
                <w:sz w:val="24"/>
                <w:szCs w:val="24"/>
              </w:rPr>
              <w:t>Action/Recommendation:</w:t>
            </w:r>
            <w:r w:rsidR="00E50069">
              <w:rPr>
                <w:sz w:val="24"/>
                <w:szCs w:val="24"/>
              </w:rPr>
              <w:t xml:space="preserve"> </w:t>
            </w:r>
            <w:proofErr w:type="spellStart"/>
            <w:r w:rsidR="00E50069">
              <w:rPr>
                <w:sz w:val="24"/>
                <w:szCs w:val="24"/>
              </w:rPr>
              <w:t>Mr</w:t>
            </w:r>
            <w:proofErr w:type="spellEnd"/>
            <w:r w:rsidR="00E50069">
              <w:rPr>
                <w:sz w:val="24"/>
                <w:szCs w:val="24"/>
              </w:rPr>
              <w:t xml:space="preserve"> Farooq will look at tree and forwarded email to </w:t>
            </w:r>
            <w:proofErr w:type="spellStart"/>
            <w:r w:rsidR="00E50069">
              <w:rPr>
                <w:sz w:val="24"/>
                <w:szCs w:val="24"/>
              </w:rPr>
              <w:t>Ms</w:t>
            </w:r>
            <w:proofErr w:type="spellEnd"/>
            <w:r w:rsidR="00E50069">
              <w:rPr>
                <w:sz w:val="24"/>
                <w:szCs w:val="24"/>
              </w:rPr>
              <w:t xml:space="preserve"> Longstreet and OMCC for action.</w:t>
            </w:r>
          </w:p>
          <w:p w:rsidR="00935550" w:rsidRDefault="00E24F7D" w:rsidP="00935550">
            <w:pPr>
              <w:rPr>
                <w:sz w:val="24"/>
                <w:szCs w:val="24"/>
              </w:rPr>
            </w:pPr>
            <w:proofErr w:type="spellStart"/>
            <w:r>
              <w:rPr>
                <w:b/>
                <w:sz w:val="24"/>
                <w:szCs w:val="24"/>
              </w:rPr>
              <w:t>n</w:t>
            </w:r>
            <w:r w:rsidR="00935550">
              <w:rPr>
                <w:b/>
                <w:sz w:val="24"/>
                <w:szCs w:val="24"/>
              </w:rPr>
              <w:t>Item</w:t>
            </w:r>
            <w:proofErr w:type="spellEnd"/>
            <w:r w:rsidR="00935550">
              <w:rPr>
                <w:b/>
                <w:sz w:val="24"/>
                <w:szCs w:val="24"/>
              </w:rPr>
              <w:t>:</w:t>
            </w:r>
            <w:r w:rsidR="00935550">
              <w:rPr>
                <w:sz w:val="24"/>
                <w:szCs w:val="24"/>
              </w:rPr>
              <w:t xml:space="preserve"> Tree in </w:t>
            </w:r>
            <w:proofErr w:type="spellStart"/>
            <w:r w:rsidR="00935550">
              <w:rPr>
                <w:sz w:val="24"/>
                <w:szCs w:val="24"/>
              </w:rPr>
              <w:t>Buffie</w:t>
            </w:r>
            <w:proofErr w:type="spellEnd"/>
            <w:r w:rsidR="00935550">
              <w:rPr>
                <w:sz w:val="24"/>
                <w:szCs w:val="24"/>
              </w:rPr>
              <w:t xml:space="preserve"> Ct.</w:t>
            </w:r>
          </w:p>
          <w:p w:rsidR="00935550" w:rsidRPr="007E511D" w:rsidRDefault="00935550" w:rsidP="00935550">
            <w:pPr>
              <w:rPr>
                <w:sz w:val="24"/>
                <w:szCs w:val="24"/>
              </w:rPr>
            </w:pPr>
            <w:r>
              <w:rPr>
                <w:b/>
                <w:sz w:val="24"/>
                <w:szCs w:val="24"/>
              </w:rPr>
              <w:t xml:space="preserve">Discussion: </w:t>
            </w:r>
            <w:r w:rsidRPr="007E511D">
              <w:rPr>
                <w:sz w:val="24"/>
                <w:szCs w:val="24"/>
              </w:rPr>
              <w:t>Resident concerned about tree proximity to residence.</w:t>
            </w:r>
          </w:p>
          <w:p w:rsidR="00935550" w:rsidRPr="007E511D" w:rsidRDefault="00935550" w:rsidP="00935550">
            <w:pPr>
              <w:rPr>
                <w:sz w:val="24"/>
                <w:szCs w:val="24"/>
              </w:rPr>
            </w:pPr>
            <w:r>
              <w:rPr>
                <w:b/>
                <w:sz w:val="24"/>
                <w:szCs w:val="24"/>
              </w:rPr>
              <w:t xml:space="preserve">Action/Recommendation: </w:t>
            </w:r>
            <w:r>
              <w:rPr>
                <w:sz w:val="24"/>
                <w:szCs w:val="24"/>
              </w:rPr>
              <w:t>Action tabled to next meeting.</w:t>
            </w:r>
          </w:p>
          <w:p w:rsidR="00935550" w:rsidRPr="006C0536" w:rsidRDefault="00935550" w:rsidP="00935550">
            <w:pPr>
              <w:rPr>
                <w:bCs/>
                <w:sz w:val="24"/>
                <w:szCs w:val="24"/>
              </w:rPr>
            </w:pP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Parking Committee</w:t>
            </w:r>
          </w:p>
        </w:tc>
        <w:tc>
          <w:tcPr>
            <w:tcW w:w="1411" w:type="dxa"/>
            <w:gridSpan w:val="2"/>
          </w:tcPr>
          <w:p w:rsidR="00935550" w:rsidRDefault="00935550" w:rsidP="00935550">
            <w:r w:rsidRPr="00890F6C">
              <w:rPr>
                <w:sz w:val="24"/>
                <w:szCs w:val="24"/>
              </w:rPr>
              <w:t>2JUL15</w:t>
            </w:r>
          </w:p>
        </w:tc>
        <w:tc>
          <w:tcPr>
            <w:tcW w:w="1827" w:type="dxa"/>
            <w:gridSpan w:val="2"/>
          </w:tcPr>
          <w:p w:rsidR="00935550" w:rsidRPr="006822B0" w:rsidRDefault="00935550" w:rsidP="00935550">
            <w:pPr>
              <w:rPr>
                <w:sz w:val="24"/>
                <w:szCs w:val="24"/>
              </w:rPr>
            </w:pPr>
          </w:p>
        </w:tc>
        <w:tc>
          <w:tcPr>
            <w:tcW w:w="8060" w:type="dxa"/>
            <w:gridSpan w:val="2"/>
          </w:tcPr>
          <w:p w:rsidR="00935550" w:rsidRDefault="00935550" w:rsidP="00935550">
            <w:pPr>
              <w:rPr>
                <w:bCs/>
                <w:sz w:val="24"/>
                <w:szCs w:val="24"/>
              </w:rPr>
            </w:pPr>
            <w:r>
              <w:rPr>
                <w:b/>
                <w:bCs/>
                <w:sz w:val="24"/>
                <w:szCs w:val="24"/>
              </w:rPr>
              <w:t>Item:</w:t>
            </w:r>
            <w:r>
              <w:rPr>
                <w:bCs/>
                <w:sz w:val="24"/>
                <w:szCs w:val="24"/>
              </w:rPr>
              <w:t xml:space="preserve"> Dominion Towing</w:t>
            </w:r>
          </w:p>
          <w:p w:rsidR="00935550" w:rsidRPr="00C97E0C" w:rsidRDefault="00935550" w:rsidP="00E50069">
            <w:pPr>
              <w:rPr>
                <w:sz w:val="24"/>
                <w:szCs w:val="24"/>
              </w:rPr>
            </w:pPr>
            <w:r>
              <w:rPr>
                <w:b/>
                <w:bCs/>
                <w:sz w:val="24"/>
                <w:szCs w:val="24"/>
              </w:rPr>
              <w:t>Discussion:</w:t>
            </w:r>
            <w:r>
              <w:rPr>
                <w:bCs/>
                <w:sz w:val="24"/>
                <w:szCs w:val="24"/>
              </w:rPr>
              <w:t xml:space="preserve"> </w:t>
            </w:r>
            <w:r w:rsidR="00E50069">
              <w:rPr>
                <w:bCs/>
                <w:sz w:val="24"/>
                <w:szCs w:val="24"/>
              </w:rPr>
              <w:t xml:space="preserve">2 vehicles towed from Cherry Oak and 1 vehicle from </w:t>
            </w:r>
            <w:proofErr w:type="spellStart"/>
            <w:r w:rsidR="00E50069">
              <w:rPr>
                <w:bCs/>
                <w:sz w:val="24"/>
                <w:szCs w:val="24"/>
              </w:rPr>
              <w:t>Buffie</w:t>
            </w:r>
            <w:proofErr w:type="spellEnd"/>
            <w:r w:rsidR="00E50069">
              <w:rPr>
                <w:bCs/>
                <w:sz w:val="24"/>
                <w:szCs w:val="24"/>
              </w:rPr>
              <w:t xml:space="preserve"> Ct for fire lane violations. 1 vehicle towed after exceeding 48 hours in visitor parking during 30 day period. Vehicle still parked in visitor space (new month).</w:t>
            </w: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Social Committee</w:t>
            </w:r>
          </w:p>
        </w:tc>
        <w:tc>
          <w:tcPr>
            <w:tcW w:w="1411" w:type="dxa"/>
            <w:gridSpan w:val="2"/>
          </w:tcPr>
          <w:p w:rsidR="00935550" w:rsidRDefault="00935550" w:rsidP="00935550">
            <w:r w:rsidRPr="00890F6C">
              <w:rPr>
                <w:sz w:val="24"/>
                <w:szCs w:val="24"/>
              </w:rPr>
              <w:t>2JUL15</w:t>
            </w:r>
          </w:p>
        </w:tc>
        <w:tc>
          <w:tcPr>
            <w:tcW w:w="1827" w:type="dxa"/>
            <w:gridSpan w:val="2"/>
          </w:tcPr>
          <w:p w:rsidR="00935550" w:rsidRPr="006822B0" w:rsidRDefault="00935550" w:rsidP="00935550">
            <w:pPr>
              <w:rPr>
                <w:sz w:val="24"/>
                <w:szCs w:val="24"/>
              </w:rPr>
            </w:pPr>
          </w:p>
        </w:tc>
        <w:tc>
          <w:tcPr>
            <w:tcW w:w="8060" w:type="dxa"/>
            <w:gridSpan w:val="2"/>
          </w:tcPr>
          <w:p w:rsidR="00935550" w:rsidRDefault="00935550" w:rsidP="00935550">
            <w:pPr>
              <w:rPr>
                <w:sz w:val="24"/>
                <w:szCs w:val="24"/>
              </w:rPr>
            </w:pPr>
            <w:r>
              <w:rPr>
                <w:b/>
                <w:sz w:val="24"/>
                <w:szCs w:val="24"/>
              </w:rPr>
              <w:t>Item:</w:t>
            </w:r>
            <w:r>
              <w:rPr>
                <w:sz w:val="24"/>
                <w:szCs w:val="24"/>
              </w:rPr>
              <w:t xml:space="preserve"> </w:t>
            </w:r>
            <w:r w:rsidR="006432F6">
              <w:rPr>
                <w:sz w:val="24"/>
                <w:szCs w:val="24"/>
              </w:rPr>
              <w:t>Welcome for new residents</w:t>
            </w:r>
          </w:p>
          <w:p w:rsidR="00935550" w:rsidRPr="000546F6" w:rsidRDefault="00935550" w:rsidP="00935550">
            <w:pPr>
              <w:rPr>
                <w:sz w:val="24"/>
                <w:szCs w:val="24"/>
              </w:rPr>
            </w:pPr>
            <w:r>
              <w:rPr>
                <w:b/>
                <w:sz w:val="24"/>
                <w:szCs w:val="24"/>
              </w:rPr>
              <w:t xml:space="preserve">Discussion: </w:t>
            </w:r>
            <w:r w:rsidR="006432F6">
              <w:rPr>
                <w:sz w:val="24"/>
                <w:szCs w:val="24"/>
              </w:rPr>
              <w:t>No official notification of new residents. Request for disclosure packet is closest</w:t>
            </w:r>
            <w:r w:rsidR="00041888">
              <w:rPr>
                <w:sz w:val="24"/>
                <w:szCs w:val="24"/>
              </w:rPr>
              <w:t xml:space="preserve"> notification (only good for home sales, not rentals). </w:t>
            </w:r>
          </w:p>
          <w:p w:rsidR="00935550" w:rsidRPr="00C97E0C" w:rsidRDefault="00935550" w:rsidP="00041888">
            <w:pPr>
              <w:rPr>
                <w:sz w:val="24"/>
                <w:szCs w:val="24"/>
              </w:rPr>
            </w:pPr>
            <w:r>
              <w:rPr>
                <w:b/>
                <w:sz w:val="24"/>
                <w:szCs w:val="24"/>
              </w:rPr>
              <w:t>Action/Recommendation:</w:t>
            </w:r>
            <w:r w:rsidR="00041888">
              <w:rPr>
                <w:b/>
                <w:sz w:val="24"/>
                <w:szCs w:val="24"/>
              </w:rPr>
              <w:t xml:space="preserve"> </w:t>
            </w:r>
            <w:r w:rsidR="00041888">
              <w:rPr>
                <w:sz w:val="24"/>
                <w:szCs w:val="24"/>
              </w:rPr>
              <w:t>None</w:t>
            </w:r>
            <w:r>
              <w:rPr>
                <w:sz w:val="24"/>
                <w:szCs w:val="24"/>
              </w:rPr>
              <w:t xml:space="preserve">.  </w:t>
            </w: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Standing Rules Committee</w:t>
            </w:r>
          </w:p>
        </w:tc>
        <w:tc>
          <w:tcPr>
            <w:tcW w:w="1411" w:type="dxa"/>
            <w:gridSpan w:val="2"/>
          </w:tcPr>
          <w:p w:rsidR="00935550" w:rsidRDefault="00935550" w:rsidP="00935550">
            <w:r w:rsidRPr="00890F6C">
              <w:rPr>
                <w:sz w:val="24"/>
                <w:szCs w:val="24"/>
              </w:rPr>
              <w:t>2JUL15</w:t>
            </w:r>
          </w:p>
        </w:tc>
        <w:tc>
          <w:tcPr>
            <w:tcW w:w="1827" w:type="dxa"/>
            <w:gridSpan w:val="2"/>
          </w:tcPr>
          <w:p w:rsidR="00935550" w:rsidRDefault="00935550" w:rsidP="00935550">
            <w:pPr>
              <w:rPr>
                <w:sz w:val="24"/>
                <w:szCs w:val="24"/>
              </w:rPr>
            </w:pPr>
          </w:p>
        </w:tc>
        <w:tc>
          <w:tcPr>
            <w:tcW w:w="8060" w:type="dxa"/>
            <w:gridSpan w:val="2"/>
          </w:tcPr>
          <w:p w:rsidR="00935550" w:rsidRDefault="00935550" w:rsidP="00935550">
            <w:pPr>
              <w:rPr>
                <w:sz w:val="24"/>
                <w:szCs w:val="24"/>
              </w:rPr>
            </w:pPr>
            <w:r>
              <w:rPr>
                <w:b/>
                <w:sz w:val="24"/>
                <w:szCs w:val="24"/>
              </w:rPr>
              <w:t>Item:</w:t>
            </w:r>
            <w:r>
              <w:rPr>
                <w:sz w:val="24"/>
                <w:szCs w:val="24"/>
              </w:rPr>
              <w:t xml:space="preserve"> Posting on website for committee members and Chair</w:t>
            </w:r>
          </w:p>
          <w:p w:rsidR="00935550" w:rsidRDefault="00935550" w:rsidP="00935550">
            <w:pPr>
              <w:rPr>
                <w:sz w:val="24"/>
                <w:szCs w:val="24"/>
              </w:rPr>
            </w:pPr>
            <w:r>
              <w:rPr>
                <w:b/>
                <w:sz w:val="24"/>
                <w:szCs w:val="24"/>
              </w:rPr>
              <w:t>Discussion:</w:t>
            </w:r>
            <w:r>
              <w:rPr>
                <w:sz w:val="24"/>
                <w:szCs w:val="24"/>
              </w:rPr>
              <w:t xml:space="preserve"> </w:t>
            </w:r>
          </w:p>
          <w:p w:rsidR="00935550" w:rsidRPr="00366602" w:rsidRDefault="00935550" w:rsidP="00935550">
            <w:pPr>
              <w:rPr>
                <w:sz w:val="24"/>
                <w:szCs w:val="24"/>
              </w:rPr>
            </w:pPr>
            <w:r>
              <w:rPr>
                <w:b/>
                <w:sz w:val="24"/>
                <w:szCs w:val="24"/>
              </w:rPr>
              <w:t>Action/Recommendation:</w:t>
            </w:r>
            <w:r>
              <w:rPr>
                <w:sz w:val="24"/>
                <w:szCs w:val="24"/>
              </w:rPr>
              <w:t xml:space="preserve"> Review website to ensure standing rules document is posted. Some rules were adopted and some were sent back to committee for review and are located in the president’s notebook. </w:t>
            </w:r>
            <w:r w:rsidRPr="00366602">
              <w:rPr>
                <w:b/>
                <w:sz w:val="24"/>
                <w:szCs w:val="24"/>
              </w:rPr>
              <w:t>Update:</w:t>
            </w:r>
            <w:r>
              <w:rPr>
                <w:b/>
                <w:sz w:val="24"/>
                <w:szCs w:val="24"/>
              </w:rPr>
              <w:t xml:space="preserve"> </w:t>
            </w:r>
            <w:r>
              <w:rPr>
                <w:sz w:val="24"/>
                <w:szCs w:val="24"/>
              </w:rPr>
              <w:t>None. Action tabled.</w:t>
            </w: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Streets &amp; Sidewalks Committee</w:t>
            </w:r>
          </w:p>
        </w:tc>
        <w:tc>
          <w:tcPr>
            <w:tcW w:w="1411" w:type="dxa"/>
            <w:gridSpan w:val="2"/>
          </w:tcPr>
          <w:p w:rsidR="00935550" w:rsidRDefault="00935550" w:rsidP="00935550">
            <w:r w:rsidRPr="003D540E">
              <w:rPr>
                <w:sz w:val="24"/>
                <w:szCs w:val="24"/>
              </w:rPr>
              <w:t>2JUL15</w:t>
            </w:r>
          </w:p>
        </w:tc>
        <w:tc>
          <w:tcPr>
            <w:tcW w:w="1827" w:type="dxa"/>
            <w:gridSpan w:val="2"/>
          </w:tcPr>
          <w:p w:rsidR="00935550" w:rsidRDefault="00935550" w:rsidP="00935550">
            <w:pPr>
              <w:rPr>
                <w:sz w:val="24"/>
                <w:szCs w:val="24"/>
              </w:rPr>
            </w:pPr>
          </w:p>
        </w:tc>
        <w:tc>
          <w:tcPr>
            <w:tcW w:w="8060" w:type="dxa"/>
            <w:gridSpan w:val="2"/>
          </w:tcPr>
          <w:p w:rsidR="00935550" w:rsidRDefault="00935550" w:rsidP="00935550">
            <w:pPr>
              <w:rPr>
                <w:sz w:val="24"/>
                <w:szCs w:val="24"/>
              </w:rPr>
            </w:pPr>
            <w:r>
              <w:rPr>
                <w:b/>
                <w:sz w:val="24"/>
                <w:szCs w:val="24"/>
              </w:rPr>
              <w:t>Item:</w:t>
            </w:r>
            <w:r>
              <w:rPr>
                <w:sz w:val="24"/>
                <w:szCs w:val="24"/>
              </w:rPr>
              <w:t xml:space="preserve"> </w:t>
            </w:r>
            <w:r w:rsidR="00E24F7D">
              <w:rPr>
                <w:sz w:val="24"/>
                <w:szCs w:val="24"/>
              </w:rPr>
              <w:t>Nothing to report.</w:t>
            </w:r>
          </w:p>
          <w:p w:rsidR="00935550" w:rsidRPr="000546F6" w:rsidRDefault="00935550" w:rsidP="00935550">
            <w:pPr>
              <w:rPr>
                <w:sz w:val="24"/>
                <w:szCs w:val="24"/>
              </w:rPr>
            </w:pPr>
            <w:r>
              <w:rPr>
                <w:b/>
                <w:sz w:val="24"/>
                <w:szCs w:val="24"/>
              </w:rPr>
              <w:t>Discussion:</w:t>
            </w:r>
            <w:r w:rsidR="00E24F7D">
              <w:rPr>
                <w:sz w:val="24"/>
                <w:szCs w:val="24"/>
              </w:rPr>
              <w:t xml:space="preserve"> Bridge will be discussed in new business.</w:t>
            </w:r>
          </w:p>
          <w:p w:rsidR="00935550" w:rsidRPr="00C97E0C" w:rsidRDefault="00935550" w:rsidP="00E24F7D">
            <w:pPr>
              <w:rPr>
                <w:sz w:val="24"/>
                <w:szCs w:val="24"/>
              </w:rPr>
            </w:pPr>
            <w:r>
              <w:rPr>
                <w:b/>
                <w:sz w:val="24"/>
                <w:szCs w:val="24"/>
              </w:rPr>
              <w:t>Action/Recommendation:</w:t>
            </w:r>
            <w:r w:rsidR="00E24F7D">
              <w:rPr>
                <w:sz w:val="24"/>
                <w:szCs w:val="24"/>
              </w:rPr>
              <w:t xml:space="preserve"> Bridge will be discussed in new business.</w:t>
            </w:r>
            <w:r w:rsidR="00E24F7D" w:rsidRPr="00C97E0C">
              <w:rPr>
                <w:sz w:val="24"/>
                <w:szCs w:val="24"/>
              </w:rPr>
              <w:t xml:space="preserve"> </w:t>
            </w: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Trash Committee</w:t>
            </w:r>
          </w:p>
        </w:tc>
        <w:tc>
          <w:tcPr>
            <w:tcW w:w="1411" w:type="dxa"/>
            <w:gridSpan w:val="2"/>
          </w:tcPr>
          <w:p w:rsidR="00935550" w:rsidRDefault="00935550" w:rsidP="00935550">
            <w:r w:rsidRPr="003D540E">
              <w:rPr>
                <w:sz w:val="24"/>
                <w:szCs w:val="24"/>
              </w:rPr>
              <w:t>2JUL15</w:t>
            </w:r>
          </w:p>
        </w:tc>
        <w:tc>
          <w:tcPr>
            <w:tcW w:w="1827" w:type="dxa"/>
            <w:gridSpan w:val="2"/>
          </w:tcPr>
          <w:p w:rsidR="00935550" w:rsidRDefault="00935550" w:rsidP="00935550">
            <w:pPr>
              <w:rPr>
                <w:sz w:val="24"/>
                <w:szCs w:val="24"/>
              </w:rPr>
            </w:pPr>
          </w:p>
        </w:tc>
        <w:tc>
          <w:tcPr>
            <w:tcW w:w="8060" w:type="dxa"/>
            <w:gridSpan w:val="2"/>
          </w:tcPr>
          <w:p w:rsidR="00935550" w:rsidRPr="00E24F7D" w:rsidRDefault="00935550" w:rsidP="00935550">
            <w:pPr>
              <w:rPr>
                <w:sz w:val="24"/>
                <w:szCs w:val="24"/>
              </w:rPr>
            </w:pPr>
            <w:r>
              <w:rPr>
                <w:b/>
                <w:sz w:val="24"/>
                <w:szCs w:val="24"/>
              </w:rPr>
              <w:t xml:space="preserve">Item: </w:t>
            </w:r>
            <w:r w:rsidR="00E24F7D">
              <w:rPr>
                <w:sz w:val="24"/>
                <w:szCs w:val="24"/>
              </w:rPr>
              <w:t>Nothing to report.</w:t>
            </w:r>
          </w:p>
          <w:p w:rsidR="00935550" w:rsidRPr="00E24F7D" w:rsidRDefault="00935550" w:rsidP="00935550">
            <w:pPr>
              <w:rPr>
                <w:sz w:val="24"/>
                <w:szCs w:val="24"/>
              </w:rPr>
            </w:pPr>
            <w:r>
              <w:rPr>
                <w:b/>
                <w:sz w:val="24"/>
                <w:szCs w:val="24"/>
              </w:rPr>
              <w:t xml:space="preserve">Discussion: </w:t>
            </w:r>
            <w:r w:rsidR="00E24F7D">
              <w:rPr>
                <w:sz w:val="24"/>
                <w:szCs w:val="24"/>
              </w:rPr>
              <w:t>Committee chair absent.</w:t>
            </w:r>
          </w:p>
          <w:p w:rsidR="00935550" w:rsidRPr="000546F6" w:rsidRDefault="00935550" w:rsidP="00935550">
            <w:pPr>
              <w:rPr>
                <w:sz w:val="24"/>
                <w:szCs w:val="24"/>
              </w:rPr>
            </w:pPr>
            <w:r>
              <w:rPr>
                <w:b/>
                <w:sz w:val="24"/>
                <w:szCs w:val="24"/>
              </w:rPr>
              <w:t>Action/Recommendation:</w:t>
            </w:r>
            <w:r>
              <w:rPr>
                <w:sz w:val="24"/>
                <w:szCs w:val="24"/>
              </w:rPr>
              <w:t xml:space="preserve"> None.</w:t>
            </w:r>
          </w:p>
        </w:tc>
      </w:tr>
      <w:tr w:rsidR="00935550" w:rsidRPr="003609A5" w:rsidTr="00152397">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p>
        </w:tc>
        <w:tc>
          <w:tcPr>
            <w:tcW w:w="2003" w:type="dxa"/>
          </w:tcPr>
          <w:p w:rsidR="00935550" w:rsidRDefault="00935550" w:rsidP="00935550">
            <w:pPr>
              <w:rPr>
                <w:sz w:val="24"/>
                <w:szCs w:val="24"/>
              </w:rPr>
            </w:pPr>
            <w:r>
              <w:rPr>
                <w:sz w:val="24"/>
                <w:szCs w:val="24"/>
              </w:rPr>
              <w:t>Website Committee</w:t>
            </w:r>
          </w:p>
        </w:tc>
        <w:tc>
          <w:tcPr>
            <w:tcW w:w="1411" w:type="dxa"/>
            <w:gridSpan w:val="2"/>
          </w:tcPr>
          <w:p w:rsidR="00935550" w:rsidRDefault="00935550" w:rsidP="00935550">
            <w:r w:rsidRPr="003D540E">
              <w:rPr>
                <w:sz w:val="24"/>
                <w:szCs w:val="24"/>
              </w:rPr>
              <w:t>2JUL15</w:t>
            </w:r>
          </w:p>
        </w:tc>
        <w:tc>
          <w:tcPr>
            <w:tcW w:w="1827" w:type="dxa"/>
            <w:gridSpan w:val="2"/>
          </w:tcPr>
          <w:p w:rsidR="00935550" w:rsidRDefault="00935550" w:rsidP="00935550">
            <w:pPr>
              <w:rPr>
                <w:sz w:val="24"/>
                <w:szCs w:val="24"/>
              </w:rPr>
            </w:pPr>
          </w:p>
        </w:tc>
        <w:tc>
          <w:tcPr>
            <w:tcW w:w="8060" w:type="dxa"/>
            <w:gridSpan w:val="2"/>
          </w:tcPr>
          <w:p w:rsidR="00935550" w:rsidRPr="000546F6" w:rsidRDefault="00935550" w:rsidP="00935550">
            <w:pPr>
              <w:rPr>
                <w:sz w:val="24"/>
                <w:szCs w:val="24"/>
              </w:rPr>
            </w:pPr>
            <w:r>
              <w:rPr>
                <w:b/>
                <w:sz w:val="24"/>
                <w:szCs w:val="24"/>
              </w:rPr>
              <w:t>Item:</w:t>
            </w:r>
            <w:r w:rsidR="00E24F7D">
              <w:rPr>
                <w:sz w:val="24"/>
                <w:szCs w:val="24"/>
              </w:rPr>
              <w:t xml:space="preserve"> Website widgets being uploaded to enhance events notification and other functionality.</w:t>
            </w:r>
          </w:p>
          <w:p w:rsidR="00935550" w:rsidRPr="0000221E" w:rsidRDefault="00935550" w:rsidP="00935550">
            <w:pPr>
              <w:rPr>
                <w:sz w:val="24"/>
                <w:szCs w:val="24"/>
              </w:rPr>
            </w:pPr>
            <w:r>
              <w:rPr>
                <w:b/>
                <w:sz w:val="24"/>
                <w:szCs w:val="24"/>
              </w:rPr>
              <w:t xml:space="preserve">Discussion: </w:t>
            </w:r>
            <w:r>
              <w:rPr>
                <w:sz w:val="24"/>
                <w:szCs w:val="24"/>
              </w:rPr>
              <w:t>None.</w:t>
            </w:r>
          </w:p>
          <w:p w:rsidR="00935550" w:rsidRPr="00C97E0C" w:rsidRDefault="00935550" w:rsidP="00E24F7D">
            <w:pPr>
              <w:rPr>
                <w:sz w:val="24"/>
                <w:szCs w:val="24"/>
              </w:rPr>
            </w:pPr>
            <w:r>
              <w:rPr>
                <w:b/>
                <w:sz w:val="24"/>
                <w:szCs w:val="24"/>
              </w:rPr>
              <w:t>Action/Recommendation:</w:t>
            </w:r>
            <w:r w:rsidR="00E24F7D">
              <w:rPr>
                <w:b/>
                <w:sz w:val="24"/>
                <w:szCs w:val="24"/>
              </w:rPr>
              <w:t xml:space="preserve"> </w:t>
            </w:r>
            <w:r w:rsidR="00E24F7D" w:rsidRPr="00E24F7D">
              <w:rPr>
                <w:sz w:val="24"/>
                <w:szCs w:val="24"/>
              </w:rPr>
              <w:t xml:space="preserve">Continue to </w:t>
            </w:r>
            <w:r w:rsidR="00E24F7D">
              <w:rPr>
                <w:sz w:val="24"/>
                <w:szCs w:val="24"/>
              </w:rPr>
              <w:t>upgrade website</w:t>
            </w:r>
            <w:r w:rsidRPr="00E24F7D">
              <w:rPr>
                <w:sz w:val="24"/>
                <w:szCs w:val="24"/>
              </w:rPr>
              <w:t>.</w:t>
            </w:r>
          </w:p>
        </w:tc>
      </w:tr>
      <w:tr w:rsidR="00965C8A" w:rsidRPr="006822B0" w:rsidTr="002F17AB">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hemeFill="text1"/>
          </w:tcPr>
          <w:p w:rsidR="00965C8A" w:rsidRPr="006822B0" w:rsidRDefault="00965C8A" w:rsidP="002F17AB">
            <w:pPr>
              <w:jc w:val="center"/>
              <w:rPr>
                <w:b/>
                <w:bCs/>
                <w:color w:val="FFFFFF"/>
                <w:sz w:val="24"/>
                <w:szCs w:val="24"/>
              </w:rPr>
            </w:pPr>
            <w:r>
              <w:rPr>
                <w:b/>
                <w:bCs/>
                <w:color w:val="FFFFFF"/>
                <w:sz w:val="24"/>
                <w:szCs w:val="24"/>
              </w:rPr>
              <w:t>OLD BUSINESS</w:t>
            </w:r>
          </w:p>
        </w:tc>
      </w:tr>
      <w:tr w:rsidR="00935550"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935550" w:rsidRPr="006822B0" w:rsidRDefault="00935550" w:rsidP="00935550">
            <w:pPr>
              <w:rPr>
                <w:sz w:val="24"/>
                <w:szCs w:val="24"/>
              </w:rPr>
            </w:pPr>
            <w:r w:rsidRPr="008A4E3F">
              <w:rPr>
                <w:sz w:val="24"/>
                <w:szCs w:val="24"/>
              </w:rPr>
              <w:t>000</w:t>
            </w:r>
            <w:r>
              <w:rPr>
                <w:sz w:val="24"/>
                <w:szCs w:val="24"/>
              </w:rPr>
              <w:t>2</w:t>
            </w:r>
            <w:r w:rsidRPr="008A4E3F">
              <w:rPr>
                <w:sz w:val="24"/>
                <w:szCs w:val="24"/>
              </w:rPr>
              <w:t>-1</w:t>
            </w:r>
            <w:r>
              <w:rPr>
                <w:sz w:val="24"/>
                <w:szCs w:val="24"/>
              </w:rPr>
              <w:t>5</w:t>
            </w:r>
            <w:r w:rsidRPr="008A4E3F">
              <w:rPr>
                <w:sz w:val="24"/>
                <w:szCs w:val="24"/>
              </w:rPr>
              <w:t>-0</w:t>
            </w:r>
            <w:r>
              <w:rPr>
                <w:sz w:val="24"/>
                <w:szCs w:val="24"/>
              </w:rPr>
              <w:t xml:space="preserve">3 </w:t>
            </w:r>
          </w:p>
        </w:tc>
        <w:tc>
          <w:tcPr>
            <w:tcW w:w="2003" w:type="dxa"/>
          </w:tcPr>
          <w:p w:rsidR="00935550" w:rsidRPr="006822B0" w:rsidRDefault="00935550" w:rsidP="00935550">
            <w:pPr>
              <w:rPr>
                <w:sz w:val="24"/>
                <w:szCs w:val="24"/>
              </w:rPr>
            </w:pPr>
            <w:r>
              <w:rPr>
                <w:sz w:val="24"/>
                <w:szCs w:val="24"/>
              </w:rPr>
              <w:t>OMCC Board</w:t>
            </w:r>
          </w:p>
        </w:tc>
        <w:tc>
          <w:tcPr>
            <w:tcW w:w="1411" w:type="dxa"/>
            <w:gridSpan w:val="2"/>
          </w:tcPr>
          <w:p w:rsidR="00935550" w:rsidRDefault="00935550" w:rsidP="00935550">
            <w:r w:rsidRPr="00C255A7">
              <w:rPr>
                <w:sz w:val="24"/>
                <w:szCs w:val="24"/>
              </w:rPr>
              <w:t>2JUL15</w:t>
            </w:r>
          </w:p>
        </w:tc>
        <w:tc>
          <w:tcPr>
            <w:tcW w:w="1827" w:type="dxa"/>
            <w:gridSpan w:val="2"/>
          </w:tcPr>
          <w:p w:rsidR="00935550" w:rsidRPr="006822B0" w:rsidRDefault="00935550" w:rsidP="00935550">
            <w:pPr>
              <w:jc w:val="center"/>
              <w:rPr>
                <w:sz w:val="24"/>
                <w:szCs w:val="24"/>
              </w:rPr>
            </w:pPr>
          </w:p>
        </w:tc>
        <w:tc>
          <w:tcPr>
            <w:tcW w:w="8060" w:type="dxa"/>
            <w:gridSpan w:val="2"/>
          </w:tcPr>
          <w:p w:rsidR="00935550" w:rsidRDefault="00935550" w:rsidP="00935550">
            <w:pPr>
              <w:rPr>
                <w:b/>
                <w:bCs/>
                <w:sz w:val="24"/>
                <w:szCs w:val="24"/>
              </w:rPr>
            </w:pPr>
            <w:r w:rsidRPr="006822B0">
              <w:rPr>
                <w:b/>
                <w:bCs/>
                <w:sz w:val="24"/>
                <w:szCs w:val="24"/>
              </w:rPr>
              <w:t xml:space="preserve">Item: </w:t>
            </w:r>
            <w:r>
              <w:rPr>
                <w:b/>
                <w:bCs/>
                <w:sz w:val="24"/>
                <w:szCs w:val="24"/>
              </w:rPr>
              <w:t xml:space="preserve"> </w:t>
            </w:r>
            <w:r w:rsidRPr="003041A0">
              <w:rPr>
                <w:bCs/>
                <w:sz w:val="24"/>
                <w:szCs w:val="24"/>
              </w:rPr>
              <w:t>OMCC HOA Board Training</w:t>
            </w:r>
            <w:r w:rsidRPr="00927640">
              <w:rPr>
                <w:bCs/>
                <w:sz w:val="24"/>
                <w:szCs w:val="24"/>
              </w:rPr>
              <w:t>.</w:t>
            </w:r>
          </w:p>
          <w:p w:rsidR="00935550" w:rsidRPr="003041A0" w:rsidRDefault="00935550" w:rsidP="00935550">
            <w:pPr>
              <w:rPr>
                <w:bCs/>
                <w:sz w:val="24"/>
                <w:szCs w:val="24"/>
              </w:rPr>
            </w:pPr>
            <w:r w:rsidRPr="006822B0">
              <w:rPr>
                <w:b/>
                <w:bCs/>
                <w:sz w:val="24"/>
                <w:szCs w:val="24"/>
              </w:rPr>
              <w:t xml:space="preserve">Discussion:  </w:t>
            </w:r>
            <w:r>
              <w:rPr>
                <w:bCs/>
                <w:sz w:val="24"/>
                <w:szCs w:val="24"/>
              </w:rPr>
              <w:t>Members agree this is a good idea; however, no date established.</w:t>
            </w:r>
          </w:p>
          <w:p w:rsidR="00935550" w:rsidRPr="0000221E" w:rsidRDefault="00935550" w:rsidP="00E24F7D">
            <w:pPr>
              <w:rPr>
                <w:sz w:val="24"/>
                <w:szCs w:val="24"/>
              </w:rPr>
            </w:pPr>
            <w:r w:rsidRPr="006822B0">
              <w:rPr>
                <w:b/>
                <w:bCs/>
                <w:sz w:val="24"/>
                <w:szCs w:val="24"/>
              </w:rPr>
              <w:t>Action/Recommendation:</w:t>
            </w:r>
            <w:r>
              <w:rPr>
                <w:sz w:val="24"/>
                <w:szCs w:val="24"/>
              </w:rPr>
              <w:t xml:space="preserve"> Discuss training at next meeting. Rees Broome offers regular free training for Board members. </w:t>
            </w:r>
            <w:r>
              <w:rPr>
                <w:b/>
                <w:sz w:val="24"/>
                <w:szCs w:val="24"/>
              </w:rPr>
              <w:t xml:space="preserve">Update: </w:t>
            </w:r>
            <w:r w:rsidR="00E24F7D">
              <w:rPr>
                <w:sz w:val="24"/>
                <w:szCs w:val="24"/>
              </w:rPr>
              <w:t>Monthly education offered by Rees Broome will be forwarded to OMCC Board members.</w:t>
            </w:r>
          </w:p>
        </w:tc>
      </w:tr>
      <w:tr w:rsidR="00935550"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935550" w:rsidRPr="008A4E3F" w:rsidRDefault="00935550" w:rsidP="00935550">
            <w:pPr>
              <w:rPr>
                <w:sz w:val="24"/>
                <w:szCs w:val="24"/>
              </w:rPr>
            </w:pPr>
            <w:r>
              <w:rPr>
                <w:sz w:val="24"/>
                <w:szCs w:val="24"/>
              </w:rPr>
              <w:t>0005-15-03</w:t>
            </w:r>
          </w:p>
        </w:tc>
        <w:tc>
          <w:tcPr>
            <w:tcW w:w="2003" w:type="dxa"/>
          </w:tcPr>
          <w:p w:rsidR="00935550" w:rsidRDefault="00935550" w:rsidP="00935550">
            <w:pPr>
              <w:rPr>
                <w:sz w:val="24"/>
                <w:szCs w:val="24"/>
              </w:rPr>
            </w:pPr>
            <w:r>
              <w:rPr>
                <w:sz w:val="24"/>
                <w:szCs w:val="24"/>
              </w:rPr>
              <w:t>OMCC Board</w:t>
            </w:r>
          </w:p>
        </w:tc>
        <w:tc>
          <w:tcPr>
            <w:tcW w:w="1411" w:type="dxa"/>
            <w:gridSpan w:val="2"/>
          </w:tcPr>
          <w:p w:rsidR="00935550" w:rsidRDefault="00935550" w:rsidP="00935550">
            <w:r w:rsidRPr="00C255A7">
              <w:rPr>
                <w:sz w:val="24"/>
                <w:szCs w:val="24"/>
              </w:rPr>
              <w:t>2JUL15</w:t>
            </w:r>
          </w:p>
        </w:tc>
        <w:tc>
          <w:tcPr>
            <w:tcW w:w="1827" w:type="dxa"/>
            <w:gridSpan w:val="2"/>
          </w:tcPr>
          <w:p w:rsidR="00935550" w:rsidRPr="006822B0" w:rsidRDefault="00935550" w:rsidP="00935550">
            <w:pPr>
              <w:jc w:val="center"/>
              <w:rPr>
                <w:sz w:val="24"/>
                <w:szCs w:val="24"/>
              </w:rPr>
            </w:pPr>
          </w:p>
        </w:tc>
        <w:tc>
          <w:tcPr>
            <w:tcW w:w="8060" w:type="dxa"/>
            <w:gridSpan w:val="2"/>
          </w:tcPr>
          <w:p w:rsidR="00935550" w:rsidRDefault="00935550" w:rsidP="00935550">
            <w:pPr>
              <w:rPr>
                <w:bCs/>
                <w:sz w:val="24"/>
                <w:szCs w:val="24"/>
              </w:rPr>
            </w:pPr>
            <w:r>
              <w:rPr>
                <w:b/>
                <w:bCs/>
                <w:sz w:val="24"/>
                <w:szCs w:val="24"/>
              </w:rPr>
              <w:t xml:space="preserve">Item: </w:t>
            </w:r>
            <w:r>
              <w:rPr>
                <w:bCs/>
                <w:sz w:val="24"/>
                <w:szCs w:val="24"/>
              </w:rPr>
              <w:t xml:space="preserve"> </w:t>
            </w:r>
            <w:proofErr w:type="spellStart"/>
            <w:r>
              <w:rPr>
                <w:bCs/>
                <w:sz w:val="24"/>
                <w:szCs w:val="24"/>
              </w:rPr>
              <w:t>Legum</w:t>
            </w:r>
            <w:proofErr w:type="spellEnd"/>
            <w:r>
              <w:rPr>
                <w:bCs/>
                <w:sz w:val="24"/>
                <w:szCs w:val="24"/>
              </w:rPr>
              <w:t>-Norman contract</w:t>
            </w:r>
          </w:p>
          <w:p w:rsidR="00935550" w:rsidRDefault="00935550" w:rsidP="00935550">
            <w:pPr>
              <w:rPr>
                <w:bCs/>
                <w:sz w:val="24"/>
                <w:szCs w:val="24"/>
              </w:rPr>
            </w:pPr>
            <w:r>
              <w:rPr>
                <w:b/>
                <w:bCs/>
                <w:sz w:val="24"/>
                <w:szCs w:val="24"/>
              </w:rPr>
              <w:t>Discussion:</w:t>
            </w:r>
            <w:r w:rsidR="00E24F7D">
              <w:rPr>
                <w:bCs/>
                <w:sz w:val="24"/>
                <w:szCs w:val="24"/>
              </w:rPr>
              <w:t xml:space="preserve"> Continuing to investigate other options.</w:t>
            </w:r>
          </w:p>
          <w:p w:rsidR="00935550" w:rsidRPr="00290BEA" w:rsidRDefault="00935550" w:rsidP="00E24F7D">
            <w:pPr>
              <w:rPr>
                <w:bCs/>
                <w:sz w:val="24"/>
                <w:szCs w:val="24"/>
              </w:rPr>
            </w:pPr>
            <w:r>
              <w:rPr>
                <w:b/>
                <w:bCs/>
                <w:sz w:val="24"/>
                <w:szCs w:val="24"/>
              </w:rPr>
              <w:t>Action/Recommendation:</w:t>
            </w:r>
            <w:r w:rsidR="00E24F7D">
              <w:rPr>
                <w:bCs/>
                <w:sz w:val="24"/>
                <w:szCs w:val="24"/>
              </w:rPr>
              <w:t xml:space="preserve"> Will get telephone number and website from </w:t>
            </w:r>
            <w:proofErr w:type="spellStart"/>
            <w:r w:rsidR="00E24F7D">
              <w:rPr>
                <w:bCs/>
                <w:sz w:val="24"/>
                <w:szCs w:val="24"/>
              </w:rPr>
              <w:t>Mr</w:t>
            </w:r>
            <w:proofErr w:type="spellEnd"/>
            <w:r w:rsidR="00E24F7D">
              <w:rPr>
                <w:bCs/>
                <w:sz w:val="24"/>
                <w:szCs w:val="24"/>
              </w:rPr>
              <w:t xml:space="preserve"> Roche to discuss costs for full management for OMCC.</w:t>
            </w:r>
          </w:p>
        </w:tc>
      </w:tr>
      <w:tr w:rsidR="00935550" w:rsidRPr="006822B0" w:rsidTr="002F17AB">
        <w:tblPrEx>
          <w:tblCellMar>
            <w:left w:w="115" w:type="dxa"/>
            <w:right w:w="115" w:type="dxa"/>
          </w:tblCellMar>
          <w:tblLook w:val="0000" w:firstRow="0" w:lastRow="0" w:firstColumn="0" w:lastColumn="0" w:noHBand="0" w:noVBand="0"/>
        </w:tblPrEx>
        <w:trPr>
          <w:trHeight w:val="610"/>
        </w:trPr>
        <w:tc>
          <w:tcPr>
            <w:tcW w:w="1999" w:type="dxa"/>
          </w:tcPr>
          <w:p w:rsidR="00935550" w:rsidRDefault="00935550" w:rsidP="00935550">
            <w:pPr>
              <w:rPr>
                <w:sz w:val="24"/>
                <w:szCs w:val="24"/>
              </w:rPr>
            </w:pPr>
            <w:r>
              <w:rPr>
                <w:sz w:val="24"/>
                <w:szCs w:val="24"/>
              </w:rPr>
              <w:t>0004-15</w:t>
            </w:r>
            <w:r w:rsidRPr="008A4E3F">
              <w:rPr>
                <w:sz w:val="24"/>
                <w:szCs w:val="24"/>
              </w:rPr>
              <w:t>-0</w:t>
            </w:r>
            <w:r>
              <w:rPr>
                <w:sz w:val="24"/>
                <w:szCs w:val="24"/>
              </w:rPr>
              <w:t xml:space="preserve">2 </w:t>
            </w:r>
          </w:p>
          <w:p w:rsidR="00935550" w:rsidRPr="008A4E3F" w:rsidRDefault="00935550" w:rsidP="00935550">
            <w:pPr>
              <w:jc w:val="center"/>
              <w:rPr>
                <w:sz w:val="24"/>
                <w:szCs w:val="24"/>
              </w:rPr>
            </w:pPr>
          </w:p>
        </w:tc>
        <w:tc>
          <w:tcPr>
            <w:tcW w:w="2003" w:type="dxa"/>
          </w:tcPr>
          <w:p w:rsidR="00935550" w:rsidRPr="006822B0" w:rsidRDefault="00935550" w:rsidP="00935550">
            <w:pPr>
              <w:rPr>
                <w:sz w:val="24"/>
                <w:szCs w:val="24"/>
              </w:rPr>
            </w:pPr>
            <w:r>
              <w:rPr>
                <w:sz w:val="24"/>
                <w:szCs w:val="24"/>
              </w:rPr>
              <w:t>OMCC Board</w:t>
            </w:r>
          </w:p>
        </w:tc>
        <w:tc>
          <w:tcPr>
            <w:tcW w:w="1411" w:type="dxa"/>
            <w:gridSpan w:val="2"/>
          </w:tcPr>
          <w:p w:rsidR="00935550" w:rsidRDefault="00935550" w:rsidP="00935550">
            <w:r w:rsidRPr="00C255A7">
              <w:rPr>
                <w:sz w:val="24"/>
                <w:szCs w:val="24"/>
              </w:rPr>
              <w:t>2JUL15</w:t>
            </w:r>
          </w:p>
        </w:tc>
        <w:tc>
          <w:tcPr>
            <w:tcW w:w="1827" w:type="dxa"/>
            <w:gridSpan w:val="2"/>
          </w:tcPr>
          <w:p w:rsidR="00935550" w:rsidRPr="006822B0" w:rsidRDefault="00935550" w:rsidP="00935550">
            <w:pPr>
              <w:rPr>
                <w:sz w:val="24"/>
                <w:szCs w:val="24"/>
              </w:rPr>
            </w:pPr>
          </w:p>
        </w:tc>
        <w:tc>
          <w:tcPr>
            <w:tcW w:w="8060" w:type="dxa"/>
            <w:gridSpan w:val="2"/>
          </w:tcPr>
          <w:p w:rsidR="00935550" w:rsidRDefault="00935550" w:rsidP="00935550">
            <w:pPr>
              <w:rPr>
                <w:sz w:val="24"/>
                <w:szCs w:val="24"/>
              </w:rPr>
            </w:pPr>
            <w:r>
              <w:rPr>
                <w:b/>
                <w:sz w:val="24"/>
                <w:szCs w:val="24"/>
              </w:rPr>
              <w:t xml:space="preserve">Item: </w:t>
            </w:r>
            <w:r>
              <w:rPr>
                <w:sz w:val="24"/>
                <w:szCs w:val="24"/>
              </w:rPr>
              <w:t xml:space="preserve">Disclosure to community regarding resignation of OMCC president.  </w:t>
            </w:r>
          </w:p>
          <w:p w:rsidR="00935550" w:rsidRDefault="00935550" w:rsidP="00935550">
            <w:pPr>
              <w:rPr>
                <w:sz w:val="24"/>
                <w:szCs w:val="24"/>
              </w:rPr>
            </w:pPr>
            <w:r w:rsidRPr="002D4D90">
              <w:rPr>
                <w:b/>
                <w:sz w:val="24"/>
                <w:szCs w:val="24"/>
              </w:rPr>
              <w:t>Discussion:</w:t>
            </w:r>
            <w:r>
              <w:rPr>
                <w:sz w:val="24"/>
                <w:szCs w:val="24"/>
              </w:rPr>
              <w:t xml:space="preserve"> Board </w:t>
            </w:r>
            <w:r w:rsidR="00E24F7D">
              <w:rPr>
                <w:sz w:val="24"/>
                <w:szCs w:val="24"/>
              </w:rPr>
              <w:t xml:space="preserve">discussed in Executive Session. </w:t>
            </w:r>
          </w:p>
          <w:p w:rsidR="00935550" w:rsidRPr="00290BEA" w:rsidRDefault="00935550" w:rsidP="006432F6">
            <w:pPr>
              <w:rPr>
                <w:bCs/>
                <w:sz w:val="24"/>
                <w:szCs w:val="24"/>
              </w:rPr>
            </w:pPr>
            <w:r w:rsidRPr="006822B0">
              <w:rPr>
                <w:b/>
                <w:bCs/>
                <w:sz w:val="24"/>
                <w:szCs w:val="24"/>
              </w:rPr>
              <w:t>Action/Recommendation</w:t>
            </w:r>
            <w:r>
              <w:rPr>
                <w:b/>
                <w:bCs/>
                <w:sz w:val="24"/>
                <w:szCs w:val="24"/>
              </w:rPr>
              <w:t xml:space="preserve">: </w:t>
            </w:r>
            <w:r>
              <w:rPr>
                <w:bCs/>
                <w:sz w:val="24"/>
                <w:szCs w:val="24"/>
              </w:rPr>
              <w:t xml:space="preserve"> </w:t>
            </w:r>
            <w:r w:rsidR="006432F6">
              <w:rPr>
                <w:bCs/>
                <w:sz w:val="24"/>
                <w:szCs w:val="24"/>
              </w:rPr>
              <w:t>Tabled for next meeting</w:t>
            </w:r>
            <w:r>
              <w:rPr>
                <w:bCs/>
                <w:sz w:val="24"/>
                <w:szCs w:val="24"/>
              </w:rPr>
              <w:t xml:space="preserve">. </w:t>
            </w:r>
          </w:p>
        </w:tc>
      </w:tr>
      <w:tr w:rsidR="00965C8A" w:rsidRPr="006822B0" w:rsidTr="001F6929">
        <w:tblPrEx>
          <w:tblCellMar>
            <w:left w:w="115" w:type="dxa"/>
            <w:right w:w="115" w:type="dxa"/>
          </w:tblCellMar>
          <w:tblLook w:val="0000" w:firstRow="0" w:lastRow="0" w:firstColumn="0" w:lastColumn="0" w:noHBand="0" w:noVBand="0"/>
        </w:tblPrEx>
        <w:trPr>
          <w:trHeight w:val="610"/>
        </w:trPr>
        <w:tc>
          <w:tcPr>
            <w:tcW w:w="15300" w:type="dxa"/>
            <w:gridSpan w:val="8"/>
            <w:shd w:val="clear" w:color="auto" w:fill="000000"/>
          </w:tcPr>
          <w:p w:rsidR="00965C8A" w:rsidRPr="006822B0" w:rsidRDefault="00965C8A" w:rsidP="00B27D89">
            <w:pPr>
              <w:jc w:val="center"/>
              <w:rPr>
                <w:b/>
                <w:bCs/>
                <w:color w:val="FFFFFF"/>
                <w:sz w:val="24"/>
                <w:szCs w:val="24"/>
              </w:rPr>
            </w:pPr>
            <w:r w:rsidRPr="006822B0">
              <w:rPr>
                <w:b/>
                <w:bCs/>
                <w:color w:val="FFFFFF"/>
                <w:sz w:val="24"/>
                <w:szCs w:val="24"/>
              </w:rPr>
              <w:t>NEW  BUSINESS</w:t>
            </w:r>
          </w:p>
        </w:tc>
      </w:tr>
      <w:tr w:rsidR="007E40A3"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7E40A3" w:rsidRDefault="007E40A3" w:rsidP="007E40A3">
            <w:pPr>
              <w:rPr>
                <w:sz w:val="24"/>
                <w:szCs w:val="24"/>
              </w:rPr>
            </w:pPr>
            <w:r>
              <w:rPr>
                <w:sz w:val="24"/>
                <w:szCs w:val="24"/>
              </w:rPr>
              <w:t>0004-15-04</w:t>
            </w:r>
          </w:p>
        </w:tc>
        <w:tc>
          <w:tcPr>
            <w:tcW w:w="2003" w:type="dxa"/>
            <w:tcBorders>
              <w:top w:val="single" w:sz="4" w:space="0" w:color="auto"/>
              <w:left w:val="single" w:sz="4" w:space="0" w:color="auto"/>
              <w:bottom w:val="single" w:sz="4" w:space="0" w:color="auto"/>
              <w:right w:val="single" w:sz="4" w:space="0" w:color="auto"/>
            </w:tcBorders>
          </w:tcPr>
          <w:p w:rsidR="007E40A3" w:rsidRDefault="007E40A3" w:rsidP="007E40A3">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7E40A3" w:rsidRDefault="007E40A3" w:rsidP="007E40A3">
            <w:r w:rsidRPr="0007249B">
              <w:rPr>
                <w:sz w:val="24"/>
                <w:szCs w:val="24"/>
              </w:rPr>
              <w:t>2JUL15</w:t>
            </w:r>
          </w:p>
        </w:tc>
        <w:tc>
          <w:tcPr>
            <w:tcW w:w="1827" w:type="dxa"/>
            <w:gridSpan w:val="2"/>
            <w:tcBorders>
              <w:top w:val="single" w:sz="4" w:space="0" w:color="auto"/>
              <w:left w:val="single" w:sz="4" w:space="0" w:color="auto"/>
              <w:bottom w:val="single" w:sz="4" w:space="0" w:color="auto"/>
              <w:right w:val="single" w:sz="4" w:space="0" w:color="auto"/>
            </w:tcBorders>
          </w:tcPr>
          <w:p w:rsidR="007E40A3" w:rsidRPr="006822B0" w:rsidRDefault="007E40A3" w:rsidP="007E40A3">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7E40A3" w:rsidRDefault="007E40A3" w:rsidP="007E40A3">
            <w:pPr>
              <w:rPr>
                <w:sz w:val="24"/>
                <w:szCs w:val="24"/>
              </w:rPr>
            </w:pPr>
            <w:r>
              <w:rPr>
                <w:b/>
                <w:sz w:val="24"/>
                <w:szCs w:val="24"/>
              </w:rPr>
              <w:t>Item:</w:t>
            </w:r>
            <w:r>
              <w:rPr>
                <w:sz w:val="24"/>
                <w:szCs w:val="24"/>
              </w:rPr>
              <w:t xml:space="preserve"> Sod on corner. Follow-up from resident request submitted last year regarding beautification.</w:t>
            </w:r>
          </w:p>
          <w:p w:rsidR="007E40A3" w:rsidRDefault="007E40A3" w:rsidP="007E40A3">
            <w:pPr>
              <w:rPr>
                <w:sz w:val="24"/>
                <w:szCs w:val="24"/>
              </w:rPr>
            </w:pPr>
            <w:r w:rsidRPr="002D4D90">
              <w:rPr>
                <w:b/>
                <w:sz w:val="24"/>
                <w:szCs w:val="24"/>
              </w:rPr>
              <w:t>Discussion:</w:t>
            </w:r>
            <w:r>
              <w:rPr>
                <w:sz w:val="24"/>
                <w:szCs w:val="24"/>
              </w:rPr>
              <w:t xml:space="preserve"> Pavers should be similar in appearance to pavers on other corners.</w:t>
            </w:r>
          </w:p>
          <w:p w:rsidR="007E40A3" w:rsidRDefault="007E40A3" w:rsidP="007E40A3">
            <w:pPr>
              <w:rPr>
                <w:b/>
                <w:sz w:val="24"/>
                <w:szCs w:val="24"/>
              </w:rPr>
            </w:pPr>
            <w:r w:rsidRPr="006822B0">
              <w:rPr>
                <w:b/>
                <w:bCs/>
                <w:sz w:val="24"/>
                <w:szCs w:val="24"/>
              </w:rPr>
              <w:t>Action/Recommendation</w:t>
            </w:r>
            <w:r>
              <w:rPr>
                <w:b/>
                <w:bCs/>
                <w:sz w:val="24"/>
                <w:szCs w:val="24"/>
              </w:rPr>
              <w:t xml:space="preserve">: </w:t>
            </w:r>
            <w:r>
              <w:rPr>
                <w:bCs/>
                <w:sz w:val="24"/>
                <w:szCs w:val="24"/>
              </w:rPr>
              <w:t xml:space="preserve"> Still waiting for additional information on paver costs.</w:t>
            </w:r>
          </w:p>
        </w:tc>
      </w:tr>
      <w:tr w:rsidR="007E40A3"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7E40A3" w:rsidRDefault="007E40A3" w:rsidP="007E40A3">
            <w:pPr>
              <w:rPr>
                <w:sz w:val="24"/>
                <w:szCs w:val="24"/>
              </w:rPr>
            </w:pPr>
            <w:r>
              <w:rPr>
                <w:sz w:val="24"/>
                <w:szCs w:val="24"/>
              </w:rPr>
              <w:t>0001-15-05</w:t>
            </w:r>
          </w:p>
        </w:tc>
        <w:tc>
          <w:tcPr>
            <w:tcW w:w="2003" w:type="dxa"/>
            <w:tcBorders>
              <w:top w:val="single" w:sz="4" w:space="0" w:color="auto"/>
              <w:left w:val="single" w:sz="4" w:space="0" w:color="auto"/>
              <w:bottom w:val="single" w:sz="4" w:space="0" w:color="auto"/>
              <w:right w:val="single" w:sz="4" w:space="0" w:color="auto"/>
            </w:tcBorders>
          </w:tcPr>
          <w:p w:rsidR="007E40A3" w:rsidRDefault="007E40A3" w:rsidP="007E40A3">
            <w:pPr>
              <w:rPr>
                <w:sz w:val="24"/>
                <w:szCs w:val="24"/>
              </w:rPr>
            </w:pPr>
            <w:r>
              <w:rPr>
                <w:sz w:val="24"/>
                <w:szCs w:val="24"/>
              </w:rPr>
              <w:t>Streets and Sidewalks</w:t>
            </w:r>
          </w:p>
        </w:tc>
        <w:tc>
          <w:tcPr>
            <w:tcW w:w="1411" w:type="dxa"/>
            <w:gridSpan w:val="2"/>
            <w:tcBorders>
              <w:top w:val="single" w:sz="4" w:space="0" w:color="auto"/>
              <w:left w:val="single" w:sz="4" w:space="0" w:color="auto"/>
              <w:bottom w:val="single" w:sz="4" w:space="0" w:color="auto"/>
              <w:right w:val="single" w:sz="4" w:space="0" w:color="auto"/>
            </w:tcBorders>
          </w:tcPr>
          <w:p w:rsidR="007E40A3" w:rsidRDefault="007E40A3" w:rsidP="007E40A3">
            <w:r w:rsidRPr="0007249B">
              <w:rPr>
                <w:sz w:val="24"/>
                <w:szCs w:val="24"/>
              </w:rPr>
              <w:t>2JUL15</w:t>
            </w:r>
          </w:p>
        </w:tc>
        <w:tc>
          <w:tcPr>
            <w:tcW w:w="1827" w:type="dxa"/>
            <w:gridSpan w:val="2"/>
            <w:tcBorders>
              <w:top w:val="single" w:sz="4" w:space="0" w:color="auto"/>
              <w:left w:val="single" w:sz="4" w:space="0" w:color="auto"/>
              <w:bottom w:val="single" w:sz="4" w:space="0" w:color="auto"/>
              <w:right w:val="single" w:sz="4" w:space="0" w:color="auto"/>
            </w:tcBorders>
          </w:tcPr>
          <w:p w:rsidR="007E40A3" w:rsidRPr="006822B0" w:rsidRDefault="007E40A3" w:rsidP="007E40A3">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7E40A3" w:rsidRDefault="007E40A3" w:rsidP="007E40A3">
            <w:pPr>
              <w:rPr>
                <w:sz w:val="24"/>
                <w:szCs w:val="24"/>
              </w:rPr>
            </w:pPr>
            <w:r>
              <w:rPr>
                <w:b/>
                <w:sz w:val="24"/>
                <w:szCs w:val="24"/>
              </w:rPr>
              <w:t>Item:</w:t>
            </w:r>
            <w:r>
              <w:rPr>
                <w:sz w:val="24"/>
                <w:szCs w:val="24"/>
              </w:rPr>
              <w:t xml:space="preserve"> Bridge over creek leading to school between fence posts on either side (entry from </w:t>
            </w:r>
            <w:proofErr w:type="spellStart"/>
            <w:r>
              <w:rPr>
                <w:sz w:val="24"/>
                <w:szCs w:val="24"/>
              </w:rPr>
              <w:t>Buffie</w:t>
            </w:r>
            <w:proofErr w:type="spellEnd"/>
            <w:r>
              <w:rPr>
                <w:sz w:val="24"/>
                <w:szCs w:val="24"/>
              </w:rPr>
              <w:t xml:space="preserve"> Ct) failing.</w:t>
            </w:r>
          </w:p>
          <w:p w:rsidR="007E40A3" w:rsidRDefault="007E40A3" w:rsidP="007E40A3">
            <w:pPr>
              <w:rPr>
                <w:sz w:val="24"/>
                <w:szCs w:val="24"/>
              </w:rPr>
            </w:pPr>
            <w:r>
              <w:rPr>
                <w:b/>
                <w:sz w:val="24"/>
                <w:szCs w:val="24"/>
              </w:rPr>
              <w:t xml:space="preserve">Discussion: </w:t>
            </w:r>
            <w:r>
              <w:rPr>
                <w:sz w:val="24"/>
                <w:szCs w:val="24"/>
              </w:rPr>
              <w:t xml:space="preserve">Culvert appears to be blocked. </w:t>
            </w:r>
          </w:p>
          <w:p w:rsidR="007E40A3" w:rsidRPr="006432F6" w:rsidRDefault="007E40A3" w:rsidP="007E40A3">
            <w:pPr>
              <w:rPr>
                <w:sz w:val="24"/>
                <w:szCs w:val="24"/>
              </w:rPr>
            </w:pPr>
            <w:r>
              <w:rPr>
                <w:b/>
                <w:sz w:val="24"/>
                <w:szCs w:val="24"/>
              </w:rPr>
              <w:t>Action/Recommendation:</w:t>
            </w:r>
            <w:r>
              <w:rPr>
                <w:sz w:val="24"/>
                <w:szCs w:val="24"/>
              </w:rPr>
              <w:t xml:space="preserve"> OMCC (Streets &amp; Sidewalks) will evaluate blockage. (1) Plan to complete before school starts in fall. (2) Recommend </w:t>
            </w:r>
            <w:r>
              <w:rPr>
                <w:sz w:val="24"/>
                <w:szCs w:val="24"/>
              </w:rPr>
              <w:lastRenderedPageBreak/>
              <w:t xml:space="preserve">completing project in </w:t>
            </w:r>
            <w:proofErr w:type="spellStart"/>
            <w:r>
              <w:rPr>
                <w:sz w:val="24"/>
                <w:szCs w:val="24"/>
              </w:rPr>
              <w:t>toto</w:t>
            </w:r>
            <w:proofErr w:type="spellEnd"/>
            <w:r>
              <w:rPr>
                <w:sz w:val="24"/>
                <w:szCs w:val="24"/>
              </w:rPr>
              <w:t xml:space="preserve"> vs piecemeal to decrease costs. (3) </w:t>
            </w:r>
            <w:proofErr w:type="spellStart"/>
            <w:r>
              <w:rPr>
                <w:sz w:val="24"/>
                <w:szCs w:val="24"/>
              </w:rPr>
              <w:t>Mr</w:t>
            </w:r>
            <w:proofErr w:type="spellEnd"/>
            <w:r>
              <w:rPr>
                <w:sz w:val="24"/>
                <w:szCs w:val="24"/>
              </w:rPr>
              <w:t xml:space="preserve"> </w:t>
            </w:r>
            <w:proofErr w:type="spellStart"/>
            <w:r>
              <w:rPr>
                <w:sz w:val="24"/>
                <w:szCs w:val="24"/>
              </w:rPr>
              <w:t>Tavousi</w:t>
            </w:r>
            <w:proofErr w:type="spellEnd"/>
            <w:r>
              <w:rPr>
                <w:sz w:val="24"/>
                <w:szCs w:val="24"/>
              </w:rPr>
              <w:t xml:space="preserve"> (resident) has resources for assisting board in collecting bids for this project. </w:t>
            </w:r>
          </w:p>
        </w:tc>
      </w:tr>
      <w:tr w:rsidR="007E40A3"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7E40A3" w:rsidRDefault="007E40A3" w:rsidP="00D05E64">
            <w:pPr>
              <w:rPr>
                <w:sz w:val="24"/>
                <w:szCs w:val="24"/>
              </w:rPr>
            </w:pPr>
            <w:r>
              <w:rPr>
                <w:sz w:val="24"/>
                <w:szCs w:val="24"/>
              </w:rPr>
              <w:lastRenderedPageBreak/>
              <w:t>0001-15-06</w:t>
            </w:r>
          </w:p>
        </w:tc>
        <w:tc>
          <w:tcPr>
            <w:tcW w:w="2003" w:type="dxa"/>
            <w:tcBorders>
              <w:top w:val="single" w:sz="4" w:space="0" w:color="auto"/>
              <w:left w:val="single" w:sz="4" w:space="0" w:color="auto"/>
              <w:bottom w:val="single" w:sz="4" w:space="0" w:color="auto"/>
              <w:right w:val="single" w:sz="4" w:space="0" w:color="auto"/>
            </w:tcBorders>
          </w:tcPr>
          <w:p w:rsidR="007E40A3" w:rsidRDefault="007E40A3" w:rsidP="00D05E64">
            <w:pPr>
              <w:rPr>
                <w:sz w:val="24"/>
                <w:szCs w:val="24"/>
              </w:rPr>
            </w:pPr>
            <w:r>
              <w:rPr>
                <w:sz w:val="24"/>
                <w:szCs w:val="24"/>
              </w:rPr>
              <w:t>Resident</w:t>
            </w:r>
          </w:p>
        </w:tc>
        <w:tc>
          <w:tcPr>
            <w:tcW w:w="1411" w:type="dxa"/>
            <w:gridSpan w:val="2"/>
            <w:tcBorders>
              <w:top w:val="single" w:sz="4" w:space="0" w:color="auto"/>
              <w:left w:val="single" w:sz="4" w:space="0" w:color="auto"/>
              <w:bottom w:val="single" w:sz="4" w:space="0" w:color="auto"/>
              <w:right w:val="single" w:sz="4" w:space="0" w:color="auto"/>
            </w:tcBorders>
          </w:tcPr>
          <w:p w:rsidR="007E40A3" w:rsidRDefault="007E40A3" w:rsidP="00D05E64">
            <w:pPr>
              <w:rPr>
                <w:sz w:val="24"/>
                <w:szCs w:val="24"/>
              </w:rPr>
            </w:pPr>
            <w:r>
              <w:rPr>
                <w:sz w:val="24"/>
                <w:szCs w:val="24"/>
              </w:rPr>
              <w:t>2JUL15</w:t>
            </w:r>
          </w:p>
        </w:tc>
        <w:tc>
          <w:tcPr>
            <w:tcW w:w="1827" w:type="dxa"/>
            <w:gridSpan w:val="2"/>
            <w:tcBorders>
              <w:top w:val="single" w:sz="4" w:space="0" w:color="auto"/>
              <w:left w:val="single" w:sz="4" w:space="0" w:color="auto"/>
              <w:bottom w:val="single" w:sz="4" w:space="0" w:color="auto"/>
              <w:right w:val="single" w:sz="4" w:space="0" w:color="auto"/>
            </w:tcBorders>
          </w:tcPr>
          <w:p w:rsidR="007E40A3" w:rsidRPr="006822B0" w:rsidRDefault="007E40A3" w:rsidP="00D05E64">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7E40A3" w:rsidRDefault="007E40A3" w:rsidP="00D05E64">
            <w:pPr>
              <w:rPr>
                <w:sz w:val="24"/>
                <w:szCs w:val="24"/>
              </w:rPr>
            </w:pPr>
            <w:r>
              <w:rPr>
                <w:b/>
                <w:sz w:val="24"/>
                <w:szCs w:val="24"/>
              </w:rPr>
              <w:t>Item:</w:t>
            </w:r>
            <w:r>
              <w:rPr>
                <w:sz w:val="24"/>
                <w:szCs w:val="24"/>
              </w:rPr>
              <w:t xml:space="preserve"> Resident requested publication of board names with motions and voting.</w:t>
            </w:r>
          </w:p>
          <w:p w:rsidR="007E40A3" w:rsidRDefault="007E40A3" w:rsidP="005C408F">
            <w:pPr>
              <w:rPr>
                <w:sz w:val="24"/>
                <w:szCs w:val="24"/>
              </w:rPr>
            </w:pPr>
            <w:r>
              <w:rPr>
                <w:b/>
                <w:sz w:val="24"/>
                <w:szCs w:val="24"/>
              </w:rPr>
              <w:t>Discussion:</w:t>
            </w:r>
            <w:r>
              <w:rPr>
                <w:sz w:val="24"/>
                <w:szCs w:val="24"/>
              </w:rPr>
              <w:t xml:space="preserve"> </w:t>
            </w:r>
            <w:r w:rsidR="005C408F">
              <w:rPr>
                <w:sz w:val="24"/>
                <w:szCs w:val="24"/>
              </w:rPr>
              <w:t>Previous minutes did not consistently provide this information; resident stated this is important when voting in future board members.</w:t>
            </w:r>
          </w:p>
          <w:p w:rsidR="005C408F" w:rsidRPr="005C408F" w:rsidRDefault="005C408F" w:rsidP="005C408F">
            <w:pPr>
              <w:rPr>
                <w:sz w:val="24"/>
                <w:szCs w:val="24"/>
              </w:rPr>
            </w:pPr>
            <w:r>
              <w:rPr>
                <w:b/>
                <w:sz w:val="24"/>
                <w:szCs w:val="24"/>
              </w:rPr>
              <w:t xml:space="preserve">Action/Recommendation: </w:t>
            </w:r>
            <w:r>
              <w:rPr>
                <w:sz w:val="24"/>
                <w:szCs w:val="24"/>
              </w:rPr>
              <w:t>Discussed in Executive Session.</w:t>
            </w:r>
          </w:p>
        </w:tc>
      </w:tr>
      <w:tr w:rsidR="00D31529"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Executive Session</w:t>
            </w:r>
          </w:p>
        </w:tc>
        <w:tc>
          <w:tcPr>
            <w:tcW w:w="2003" w:type="dxa"/>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OMCC Board</w:t>
            </w:r>
          </w:p>
        </w:tc>
        <w:tc>
          <w:tcPr>
            <w:tcW w:w="1411" w:type="dxa"/>
            <w:gridSpan w:val="2"/>
            <w:tcBorders>
              <w:top w:val="single" w:sz="4" w:space="0" w:color="auto"/>
              <w:left w:val="single" w:sz="4" w:space="0" w:color="auto"/>
              <w:bottom w:val="single" w:sz="4" w:space="0" w:color="auto"/>
              <w:right w:val="single" w:sz="4" w:space="0" w:color="auto"/>
            </w:tcBorders>
          </w:tcPr>
          <w:p w:rsidR="00D31529" w:rsidRDefault="00D31529" w:rsidP="00D05E64">
            <w:pPr>
              <w:rPr>
                <w:sz w:val="24"/>
                <w:szCs w:val="24"/>
              </w:rPr>
            </w:pPr>
            <w:r>
              <w:rPr>
                <w:sz w:val="24"/>
                <w:szCs w:val="24"/>
              </w:rPr>
              <w:t>4JUN15</w:t>
            </w:r>
          </w:p>
        </w:tc>
        <w:tc>
          <w:tcPr>
            <w:tcW w:w="1827" w:type="dxa"/>
            <w:gridSpan w:val="2"/>
            <w:tcBorders>
              <w:top w:val="single" w:sz="4" w:space="0" w:color="auto"/>
              <w:left w:val="single" w:sz="4" w:space="0" w:color="auto"/>
              <w:bottom w:val="single" w:sz="4" w:space="0" w:color="auto"/>
              <w:right w:val="single" w:sz="4" w:space="0" w:color="auto"/>
            </w:tcBorders>
          </w:tcPr>
          <w:p w:rsidR="00D31529" w:rsidRPr="006822B0" w:rsidRDefault="00D31529" w:rsidP="00D05E64">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2A30B1" w:rsidRPr="00D31529" w:rsidRDefault="00D31529" w:rsidP="00935550">
            <w:pPr>
              <w:rPr>
                <w:sz w:val="24"/>
                <w:szCs w:val="24"/>
              </w:rPr>
            </w:pPr>
            <w:r>
              <w:rPr>
                <w:b/>
                <w:sz w:val="24"/>
                <w:szCs w:val="24"/>
              </w:rPr>
              <w:t>Item:</w:t>
            </w:r>
            <w:r>
              <w:rPr>
                <w:sz w:val="24"/>
                <w:szCs w:val="24"/>
              </w:rPr>
              <w:t xml:space="preserve"> </w:t>
            </w:r>
            <w:r w:rsidR="005C408F">
              <w:rPr>
                <w:sz w:val="24"/>
                <w:szCs w:val="24"/>
              </w:rPr>
              <w:t xml:space="preserve">Publication of board member voting. Motion to keep voting to numbers as currently done; exact voting may be obtained by contacting the secretary approved. </w:t>
            </w:r>
          </w:p>
        </w:tc>
      </w:tr>
      <w:tr w:rsidR="00965C8A" w:rsidRPr="006822B0" w:rsidTr="002F17AB">
        <w:tblPrEx>
          <w:tblCellMar>
            <w:left w:w="115" w:type="dxa"/>
            <w:right w:w="115" w:type="dxa"/>
          </w:tblCellMar>
          <w:tblLook w:val="0000" w:firstRow="0" w:lastRow="0" w:firstColumn="0" w:lastColumn="0" w:noHBand="0" w:noVBand="0"/>
        </w:tblPrEx>
        <w:trPr>
          <w:trHeight w:val="610"/>
        </w:trPr>
        <w:tc>
          <w:tcPr>
            <w:tcW w:w="1999" w:type="dxa"/>
            <w:tcBorders>
              <w:top w:val="single" w:sz="4" w:space="0" w:color="auto"/>
              <w:left w:val="single" w:sz="4" w:space="0" w:color="auto"/>
              <w:bottom w:val="single" w:sz="4" w:space="0" w:color="auto"/>
              <w:right w:val="single" w:sz="4" w:space="0" w:color="auto"/>
            </w:tcBorders>
          </w:tcPr>
          <w:p w:rsidR="00965C8A" w:rsidRPr="006822B0" w:rsidRDefault="00965C8A" w:rsidP="00433192">
            <w:pPr>
              <w:rPr>
                <w:sz w:val="24"/>
                <w:szCs w:val="24"/>
              </w:rPr>
            </w:pPr>
          </w:p>
        </w:tc>
        <w:tc>
          <w:tcPr>
            <w:tcW w:w="2003" w:type="dxa"/>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1411" w:type="dxa"/>
            <w:gridSpan w:val="2"/>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rsidR="00965C8A" w:rsidRPr="006822B0" w:rsidRDefault="00965C8A" w:rsidP="00B27D89">
            <w:pPr>
              <w:rPr>
                <w:sz w:val="24"/>
                <w:szCs w:val="24"/>
              </w:rPr>
            </w:pPr>
          </w:p>
        </w:tc>
        <w:tc>
          <w:tcPr>
            <w:tcW w:w="8060" w:type="dxa"/>
            <w:gridSpan w:val="2"/>
            <w:tcBorders>
              <w:top w:val="single" w:sz="4" w:space="0" w:color="auto"/>
              <w:left w:val="single" w:sz="4" w:space="0" w:color="auto"/>
              <w:bottom w:val="single" w:sz="4" w:space="0" w:color="auto"/>
              <w:right w:val="single" w:sz="4" w:space="0" w:color="auto"/>
            </w:tcBorders>
          </w:tcPr>
          <w:p w:rsidR="00965C8A" w:rsidRPr="002E44A0" w:rsidRDefault="00965C8A" w:rsidP="00154B82">
            <w:pPr>
              <w:rPr>
                <w:b/>
                <w:bCs/>
                <w:sz w:val="24"/>
                <w:szCs w:val="24"/>
              </w:rPr>
            </w:pPr>
            <w:r w:rsidRPr="002E44A0">
              <w:rPr>
                <w:b/>
                <w:bCs/>
                <w:sz w:val="24"/>
                <w:szCs w:val="24"/>
              </w:rPr>
              <w:t xml:space="preserve">Item:  ADJOURN - </w:t>
            </w:r>
            <w:r w:rsidRPr="002E44A0">
              <w:rPr>
                <w:bCs/>
                <w:sz w:val="24"/>
                <w:szCs w:val="24"/>
              </w:rPr>
              <w:t>Meeting adjourned at</w:t>
            </w:r>
            <w:r>
              <w:rPr>
                <w:bCs/>
                <w:sz w:val="24"/>
                <w:szCs w:val="24"/>
              </w:rPr>
              <w:t xml:space="preserve"> 2</w:t>
            </w:r>
            <w:r w:rsidR="00732B29">
              <w:rPr>
                <w:bCs/>
                <w:sz w:val="24"/>
                <w:szCs w:val="24"/>
              </w:rPr>
              <w:t>200</w:t>
            </w:r>
            <w:r>
              <w:rPr>
                <w:bCs/>
                <w:i/>
                <w:sz w:val="24"/>
                <w:szCs w:val="24"/>
              </w:rPr>
              <w:t>.</w:t>
            </w:r>
            <w:r w:rsidRPr="002E44A0">
              <w:rPr>
                <w:b/>
                <w:bCs/>
                <w:sz w:val="24"/>
                <w:szCs w:val="24"/>
              </w:rPr>
              <w:t xml:space="preserve"> </w:t>
            </w:r>
          </w:p>
        </w:tc>
      </w:tr>
      <w:tr w:rsidR="00965C8A" w:rsidRPr="006822B0" w:rsidTr="002F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2" w:type="dxa"/>
        </w:trPr>
        <w:tc>
          <w:tcPr>
            <w:tcW w:w="5271" w:type="dxa"/>
            <w:gridSpan w:val="3"/>
            <w:tcBorders>
              <w:bottom w:val="single" w:sz="4" w:space="0" w:color="auto"/>
            </w:tcBorders>
          </w:tcPr>
          <w:p w:rsidR="00965C8A" w:rsidRPr="006822B0" w:rsidRDefault="00965C8A">
            <w:pPr>
              <w:rPr>
                <w:sz w:val="24"/>
                <w:szCs w:val="24"/>
              </w:rPr>
            </w:pPr>
          </w:p>
          <w:p w:rsidR="00965C8A" w:rsidRPr="006822B0" w:rsidRDefault="00965C8A">
            <w:pPr>
              <w:rPr>
                <w:sz w:val="24"/>
                <w:szCs w:val="24"/>
              </w:rPr>
            </w:pPr>
          </w:p>
        </w:tc>
        <w:tc>
          <w:tcPr>
            <w:tcW w:w="249" w:type="dxa"/>
            <w:gridSpan w:val="2"/>
          </w:tcPr>
          <w:p w:rsidR="00965C8A" w:rsidRPr="006822B0" w:rsidRDefault="00965C8A">
            <w:pPr>
              <w:rPr>
                <w:sz w:val="24"/>
                <w:szCs w:val="24"/>
              </w:rPr>
            </w:pPr>
          </w:p>
        </w:tc>
        <w:tc>
          <w:tcPr>
            <w:tcW w:w="4538" w:type="dxa"/>
            <w:gridSpan w:val="2"/>
            <w:tcBorders>
              <w:bottom w:val="single" w:sz="4" w:space="0" w:color="auto"/>
            </w:tcBorders>
          </w:tcPr>
          <w:p w:rsidR="00965C8A" w:rsidRPr="006822B0" w:rsidRDefault="00965C8A">
            <w:pPr>
              <w:rPr>
                <w:sz w:val="24"/>
                <w:szCs w:val="24"/>
              </w:rPr>
            </w:pPr>
          </w:p>
        </w:tc>
      </w:tr>
      <w:tr w:rsidR="00965C8A" w:rsidRPr="006822B0" w:rsidTr="002F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42" w:type="dxa"/>
        </w:trPr>
        <w:tc>
          <w:tcPr>
            <w:tcW w:w="5271" w:type="dxa"/>
            <w:gridSpan w:val="3"/>
            <w:tcBorders>
              <w:top w:val="single" w:sz="4" w:space="0" w:color="auto"/>
            </w:tcBorders>
          </w:tcPr>
          <w:p w:rsidR="00965C8A" w:rsidRPr="006822B0" w:rsidRDefault="00732B29" w:rsidP="000B2FA0">
            <w:pPr>
              <w:rPr>
                <w:sz w:val="24"/>
                <w:szCs w:val="24"/>
              </w:rPr>
            </w:pPr>
            <w:r>
              <w:rPr>
                <w:sz w:val="24"/>
                <w:szCs w:val="24"/>
              </w:rPr>
              <w:t>PRESIDENT</w:t>
            </w:r>
            <w:r w:rsidR="00965C8A" w:rsidRPr="006822B0">
              <w:rPr>
                <w:sz w:val="24"/>
                <w:szCs w:val="24"/>
              </w:rPr>
              <w:t xml:space="preserve"> SIGNATURE / DATE</w:t>
            </w:r>
          </w:p>
        </w:tc>
        <w:tc>
          <w:tcPr>
            <w:tcW w:w="249" w:type="dxa"/>
            <w:gridSpan w:val="2"/>
          </w:tcPr>
          <w:p w:rsidR="00965C8A" w:rsidRPr="006822B0" w:rsidRDefault="00965C8A">
            <w:pPr>
              <w:rPr>
                <w:sz w:val="24"/>
                <w:szCs w:val="24"/>
              </w:rPr>
            </w:pPr>
          </w:p>
        </w:tc>
        <w:tc>
          <w:tcPr>
            <w:tcW w:w="4538" w:type="dxa"/>
            <w:gridSpan w:val="2"/>
            <w:tcBorders>
              <w:top w:val="single" w:sz="4" w:space="0" w:color="auto"/>
            </w:tcBorders>
          </w:tcPr>
          <w:p w:rsidR="00965C8A" w:rsidRPr="006822B0" w:rsidRDefault="00965C8A">
            <w:pPr>
              <w:rPr>
                <w:sz w:val="24"/>
                <w:szCs w:val="24"/>
              </w:rPr>
            </w:pPr>
          </w:p>
        </w:tc>
      </w:tr>
    </w:tbl>
    <w:p w:rsidR="00FB5B46" w:rsidRDefault="00FB5B46" w:rsidP="00154B82"/>
    <w:sectPr w:rsidR="00FB5B46" w:rsidSect="00E702ED">
      <w:footerReference w:type="even" r:id="rId12"/>
      <w:footerReference w:type="default" r:id="rId13"/>
      <w:footerReference w:type="first" r:id="rId14"/>
      <w:pgSz w:w="15840" w:h="12240" w:orient="landscape" w:code="1"/>
      <w:pgMar w:top="864" w:right="432" w:bottom="864" w:left="432"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A5" w:rsidRDefault="00D627A5">
      <w:r>
        <w:separator/>
      </w:r>
    </w:p>
  </w:endnote>
  <w:endnote w:type="continuationSeparator" w:id="0">
    <w:p w:rsidR="00D627A5" w:rsidRDefault="00D6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884" w:rsidRDefault="005B0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08F">
      <w:rPr>
        <w:rStyle w:val="PageNumber"/>
        <w:noProof/>
      </w:rPr>
      <w:t>2</w:t>
    </w:r>
    <w:r>
      <w:rPr>
        <w:rStyle w:val="PageNumber"/>
      </w:rPr>
      <w:fldChar w:fldCharType="end"/>
    </w:r>
  </w:p>
  <w:p w:rsidR="005B0884" w:rsidRDefault="005B0884" w:rsidP="00154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84" w:rsidRDefault="005B0884">
    <w:pPr>
      <w:pStyle w:val="Footer"/>
    </w:pPr>
    <w:r>
      <w:t>May contain information about quality improvement that is sensitive and privileged under provisions of 10 U.S.C. 1102 (1986).</w:t>
    </w:r>
  </w:p>
  <w:p w:rsidR="005B0884" w:rsidRDefault="005B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A5" w:rsidRDefault="00D627A5">
      <w:r>
        <w:separator/>
      </w:r>
    </w:p>
  </w:footnote>
  <w:footnote w:type="continuationSeparator" w:id="0">
    <w:p w:rsidR="00D627A5" w:rsidRDefault="00D62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772B"/>
    <w:multiLevelType w:val="hybridMultilevel"/>
    <w:tmpl w:val="25A69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0C53"/>
    <w:multiLevelType w:val="hybridMultilevel"/>
    <w:tmpl w:val="685C1E9E"/>
    <w:lvl w:ilvl="0" w:tplc="CF743D84">
      <w:start w:val="4"/>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F073E"/>
    <w:multiLevelType w:val="hybridMultilevel"/>
    <w:tmpl w:val="9D28A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41D8"/>
    <w:multiLevelType w:val="hybridMultilevel"/>
    <w:tmpl w:val="A380E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038C"/>
    <w:multiLevelType w:val="hybridMultilevel"/>
    <w:tmpl w:val="D228F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11903"/>
    <w:multiLevelType w:val="hybridMultilevel"/>
    <w:tmpl w:val="C01478CE"/>
    <w:lvl w:ilvl="0" w:tplc="3604AC3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7B0F7C"/>
    <w:multiLevelType w:val="hybridMultilevel"/>
    <w:tmpl w:val="24A06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37938"/>
    <w:multiLevelType w:val="hybridMultilevel"/>
    <w:tmpl w:val="1AB639C8"/>
    <w:lvl w:ilvl="0" w:tplc="AAD8C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3046A"/>
    <w:multiLevelType w:val="hybridMultilevel"/>
    <w:tmpl w:val="4D02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02F76"/>
    <w:multiLevelType w:val="hybridMultilevel"/>
    <w:tmpl w:val="A7B2D002"/>
    <w:lvl w:ilvl="0" w:tplc="8E26BF26">
      <w:start w:val="4"/>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8D15D2"/>
    <w:multiLevelType w:val="hybridMultilevel"/>
    <w:tmpl w:val="5A48DC90"/>
    <w:lvl w:ilvl="0" w:tplc="FE362BD8">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2654B"/>
    <w:multiLevelType w:val="hybridMultilevel"/>
    <w:tmpl w:val="A32E942C"/>
    <w:lvl w:ilvl="0" w:tplc="6154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D6561"/>
    <w:multiLevelType w:val="hybridMultilevel"/>
    <w:tmpl w:val="DB284CC8"/>
    <w:lvl w:ilvl="0" w:tplc="CD002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270E"/>
    <w:multiLevelType w:val="hybridMultilevel"/>
    <w:tmpl w:val="9CA00DD0"/>
    <w:lvl w:ilvl="0" w:tplc="E3829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0"/>
  </w:num>
  <w:num w:numId="6">
    <w:abstractNumId w:val="4"/>
  </w:num>
  <w:num w:numId="7">
    <w:abstractNumId w:val="12"/>
  </w:num>
  <w:num w:numId="8">
    <w:abstractNumId w:val="3"/>
  </w:num>
  <w:num w:numId="9">
    <w:abstractNumId w:val="2"/>
  </w:num>
  <w:num w:numId="10">
    <w:abstractNumId w:val="6"/>
  </w:num>
  <w:num w:numId="11">
    <w:abstractNumId w:val="1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EF"/>
    <w:rsid w:val="0000221E"/>
    <w:rsid w:val="00003B3C"/>
    <w:rsid w:val="00007EAC"/>
    <w:rsid w:val="00023640"/>
    <w:rsid w:val="00041888"/>
    <w:rsid w:val="00042E28"/>
    <w:rsid w:val="000546F6"/>
    <w:rsid w:val="0005696B"/>
    <w:rsid w:val="00087F47"/>
    <w:rsid w:val="0009261F"/>
    <w:rsid w:val="00093C32"/>
    <w:rsid w:val="000960AA"/>
    <w:rsid w:val="000B2FA0"/>
    <w:rsid w:val="000D5A49"/>
    <w:rsid w:val="00101DDB"/>
    <w:rsid w:val="001102D4"/>
    <w:rsid w:val="00152397"/>
    <w:rsid w:val="00154B82"/>
    <w:rsid w:val="00175009"/>
    <w:rsid w:val="00181D49"/>
    <w:rsid w:val="00194CE6"/>
    <w:rsid w:val="001B7306"/>
    <w:rsid w:val="001C18DE"/>
    <w:rsid w:val="001D3F0D"/>
    <w:rsid w:val="001E4AE0"/>
    <w:rsid w:val="001F6929"/>
    <w:rsid w:val="002203E2"/>
    <w:rsid w:val="00234500"/>
    <w:rsid w:val="002611BE"/>
    <w:rsid w:val="002713F5"/>
    <w:rsid w:val="00284A18"/>
    <w:rsid w:val="00290BEA"/>
    <w:rsid w:val="002A30B1"/>
    <w:rsid w:val="002C4048"/>
    <w:rsid w:val="002D4D90"/>
    <w:rsid w:val="002E44A0"/>
    <w:rsid w:val="002F17AB"/>
    <w:rsid w:val="003041A0"/>
    <w:rsid w:val="003326A1"/>
    <w:rsid w:val="00354F0D"/>
    <w:rsid w:val="0035722D"/>
    <w:rsid w:val="003609A5"/>
    <w:rsid w:val="00363E15"/>
    <w:rsid w:val="0036414A"/>
    <w:rsid w:val="00366228"/>
    <w:rsid w:val="00366602"/>
    <w:rsid w:val="0037259A"/>
    <w:rsid w:val="00372C20"/>
    <w:rsid w:val="00375E16"/>
    <w:rsid w:val="00387F34"/>
    <w:rsid w:val="003C0CC5"/>
    <w:rsid w:val="003D7E40"/>
    <w:rsid w:val="003F7E4B"/>
    <w:rsid w:val="00400889"/>
    <w:rsid w:val="00410F31"/>
    <w:rsid w:val="00423448"/>
    <w:rsid w:val="00432258"/>
    <w:rsid w:val="00433192"/>
    <w:rsid w:val="00447381"/>
    <w:rsid w:val="00455CD1"/>
    <w:rsid w:val="00463A18"/>
    <w:rsid w:val="0048066B"/>
    <w:rsid w:val="004806C4"/>
    <w:rsid w:val="00495644"/>
    <w:rsid w:val="004A0F07"/>
    <w:rsid w:val="004B271B"/>
    <w:rsid w:val="004B2FF2"/>
    <w:rsid w:val="004C66BE"/>
    <w:rsid w:val="004D1B5F"/>
    <w:rsid w:val="004E1A81"/>
    <w:rsid w:val="004E2488"/>
    <w:rsid w:val="004E4DD2"/>
    <w:rsid w:val="004F5BC7"/>
    <w:rsid w:val="005154FF"/>
    <w:rsid w:val="00522EA9"/>
    <w:rsid w:val="00526792"/>
    <w:rsid w:val="005272DB"/>
    <w:rsid w:val="0055430F"/>
    <w:rsid w:val="0056628B"/>
    <w:rsid w:val="00566DD0"/>
    <w:rsid w:val="00567B04"/>
    <w:rsid w:val="00573C2E"/>
    <w:rsid w:val="005746EE"/>
    <w:rsid w:val="00581815"/>
    <w:rsid w:val="005A78DF"/>
    <w:rsid w:val="005B0884"/>
    <w:rsid w:val="005C408F"/>
    <w:rsid w:val="0060140F"/>
    <w:rsid w:val="0060704D"/>
    <w:rsid w:val="006234EF"/>
    <w:rsid w:val="006315E1"/>
    <w:rsid w:val="00635656"/>
    <w:rsid w:val="006432F6"/>
    <w:rsid w:val="00655D79"/>
    <w:rsid w:val="006617D4"/>
    <w:rsid w:val="006674BC"/>
    <w:rsid w:val="00681579"/>
    <w:rsid w:val="006822B0"/>
    <w:rsid w:val="006B408A"/>
    <w:rsid w:val="006C0536"/>
    <w:rsid w:val="006C31C9"/>
    <w:rsid w:val="006D7DAE"/>
    <w:rsid w:val="006E79F2"/>
    <w:rsid w:val="006F0762"/>
    <w:rsid w:val="006F47E2"/>
    <w:rsid w:val="00732B29"/>
    <w:rsid w:val="00733737"/>
    <w:rsid w:val="007350D2"/>
    <w:rsid w:val="0075757C"/>
    <w:rsid w:val="00761A35"/>
    <w:rsid w:val="00791078"/>
    <w:rsid w:val="007A4BE7"/>
    <w:rsid w:val="007A5D4C"/>
    <w:rsid w:val="007A5F9B"/>
    <w:rsid w:val="007C6E35"/>
    <w:rsid w:val="007E3176"/>
    <w:rsid w:val="007E40A3"/>
    <w:rsid w:val="007E511D"/>
    <w:rsid w:val="00803A7C"/>
    <w:rsid w:val="0081029F"/>
    <w:rsid w:val="00816166"/>
    <w:rsid w:val="008323B7"/>
    <w:rsid w:val="00842AF3"/>
    <w:rsid w:val="00860423"/>
    <w:rsid w:val="008767B4"/>
    <w:rsid w:val="00890563"/>
    <w:rsid w:val="008A4E3F"/>
    <w:rsid w:val="008A642B"/>
    <w:rsid w:val="008C689E"/>
    <w:rsid w:val="008E0F08"/>
    <w:rsid w:val="00927640"/>
    <w:rsid w:val="009307D9"/>
    <w:rsid w:val="00935550"/>
    <w:rsid w:val="009355D4"/>
    <w:rsid w:val="00954B24"/>
    <w:rsid w:val="009560B9"/>
    <w:rsid w:val="00965C8A"/>
    <w:rsid w:val="00972935"/>
    <w:rsid w:val="009737CA"/>
    <w:rsid w:val="009837E4"/>
    <w:rsid w:val="0098718F"/>
    <w:rsid w:val="00993732"/>
    <w:rsid w:val="009A006F"/>
    <w:rsid w:val="009E4BB2"/>
    <w:rsid w:val="00A01EC5"/>
    <w:rsid w:val="00A06E03"/>
    <w:rsid w:val="00A14DC8"/>
    <w:rsid w:val="00A228CB"/>
    <w:rsid w:val="00A35D77"/>
    <w:rsid w:val="00A37D7A"/>
    <w:rsid w:val="00A665C9"/>
    <w:rsid w:val="00A76C24"/>
    <w:rsid w:val="00A77D70"/>
    <w:rsid w:val="00A90630"/>
    <w:rsid w:val="00AA22BA"/>
    <w:rsid w:val="00AA425E"/>
    <w:rsid w:val="00AB4E32"/>
    <w:rsid w:val="00AC3EAF"/>
    <w:rsid w:val="00AC5483"/>
    <w:rsid w:val="00AE0928"/>
    <w:rsid w:val="00B23EC4"/>
    <w:rsid w:val="00B27D89"/>
    <w:rsid w:val="00B40771"/>
    <w:rsid w:val="00B43B95"/>
    <w:rsid w:val="00B675EB"/>
    <w:rsid w:val="00B71B01"/>
    <w:rsid w:val="00B902E4"/>
    <w:rsid w:val="00BA4EFB"/>
    <w:rsid w:val="00BB7193"/>
    <w:rsid w:val="00BD18B0"/>
    <w:rsid w:val="00BD31A9"/>
    <w:rsid w:val="00BD4644"/>
    <w:rsid w:val="00BE09D9"/>
    <w:rsid w:val="00BE7ADA"/>
    <w:rsid w:val="00C60265"/>
    <w:rsid w:val="00C828DE"/>
    <w:rsid w:val="00C92B59"/>
    <w:rsid w:val="00C95546"/>
    <w:rsid w:val="00C97E0C"/>
    <w:rsid w:val="00C97F58"/>
    <w:rsid w:val="00CB6949"/>
    <w:rsid w:val="00CC317B"/>
    <w:rsid w:val="00D05E64"/>
    <w:rsid w:val="00D11917"/>
    <w:rsid w:val="00D16D72"/>
    <w:rsid w:val="00D31529"/>
    <w:rsid w:val="00D437DC"/>
    <w:rsid w:val="00D45060"/>
    <w:rsid w:val="00D567A1"/>
    <w:rsid w:val="00D627A5"/>
    <w:rsid w:val="00D75F75"/>
    <w:rsid w:val="00D77B1D"/>
    <w:rsid w:val="00D86C28"/>
    <w:rsid w:val="00DE1EF6"/>
    <w:rsid w:val="00DF3C89"/>
    <w:rsid w:val="00DF766B"/>
    <w:rsid w:val="00E13125"/>
    <w:rsid w:val="00E24F7D"/>
    <w:rsid w:val="00E37927"/>
    <w:rsid w:val="00E479B0"/>
    <w:rsid w:val="00E50069"/>
    <w:rsid w:val="00E702ED"/>
    <w:rsid w:val="00E72B7D"/>
    <w:rsid w:val="00EA6E44"/>
    <w:rsid w:val="00EB226B"/>
    <w:rsid w:val="00EC0906"/>
    <w:rsid w:val="00EF02D5"/>
    <w:rsid w:val="00F12A7B"/>
    <w:rsid w:val="00F25B78"/>
    <w:rsid w:val="00F64A00"/>
    <w:rsid w:val="00FB5B16"/>
    <w:rsid w:val="00FB5B46"/>
    <w:rsid w:val="00FC01EF"/>
    <w:rsid w:val="00FE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E2D5C-62DA-43B7-BF4A-5C8B620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4AE0"/>
    <w:rPr>
      <w:rFonts w:ascii="Tahoma" w:hAnsi="Tahoma" w:cs="Tahoma"/>
      <w:sz w:val="16"/>
      <w:szCs w:val="16"/>
    </w:rPr>
  </w:style>
  <w:style w:type="paragraph" w:styleId="Header">
    <w:name w:val="header"/>
    <w:basedOn w:val="Normal"/>
    <w:rsid w:val="001E4AE0"/>
    <w:pPr>
      <w:tabs>
        <w:tab w:val="center" w:pos="4320"/>
        <w:tab w:val="right" w:pos="8640"/>
      </w:tabs>
    </w:pPr>
    <w:rPr>
      <w:rFonts w:ascii="Courier New" w:hAnsi="Courier New"/>
      <w:sz w:val="24"/>
    </w:rPr>
  </w:style>
  <w:style w:type="paragraph" w:styleId="Footer">
    <w:name w:val="footer"/>
    <w:basedOn w:val="Normal"/>
    <w:rsid w:val="001E4AE0"/>
    <w:pPr>
      <w:tabs>
        <w:tab w:val="center" w:pos="4320"/>
        <w:tab w:val="right" w:pos="8640"/>
      </w:tabs>
    </w:pPr>
  </w:style>
  <w:style w:type="paragraph" w:styleId="BodyText">
    <w:name w:val="Body Text"/>
    <w:basedOn w:val="Normal"/>
    <w:rsid w:val="001E4AE0"/>
    <w:rPr>
      <w:sz w:val="24"/>
    </w:rPr>
  </w:style>
  <w:style w:type="paragraph" w:styleId="BodyText2">
    <w:name w:val="Body Text 2"/>
    <w:basedOn w:val="Normal"/>
    <w:rsid w:val="001E4AE0"/>
    <w:rPr>
      <w:b/>
      <w:bCs/>
      <w:sz w:val="24"/>
    </w:rPr>
  </w:style>
  <w:style w:type="character" w:styleId="PageNumber">
    <w:name w:val="page number"/>
    <w:basedOn w:val="DefaultParagraphFont"/>
    <w:rsid w:val="001E4AE0"/>
  </w:style>
  <w:style w:type="table" w:styleId="TableGrid">
    <w:name w:val="Table Grid"/>
    <w:basedOn w:val="TableNormal"/>
    <w:rsid w:val="00F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92"/>
    <w:pPr>
      <w:spacing w:after="200" w:line="276" w:lineRule="auto"/>
      <w:ind w:left="720"/>
      <w:contextualSpacing/>
    </w:pPr>
    <w:rPr>
      <w:rFonts w:ascii="Calibri" w:eastAsia="Calibri" w:hAnsi="Calibri"/>
      <w:sz w:val="22"/>
      <w:szCs w:val="22"/>
    </w:rPr>
  </w:style>
  <w:style w:type="character" w:styleId="CommentReference">
    <w:name w:val="annotation reference"/>
    <w:rsid w:val="006822B0"/>
    <w:rPr>
      <w:sz w:val="16"/>
      <w:szCs w:val="16"/>
    </w:rPr>
  </w:style>
  <w:style w:type="paragraph" w:styleId="CommentText">
    <w:name w:val="annotation text"/>
    <w:basedOn w:val="Normal"/>
    <w:link w:val="CommentTextChar"/>
    <w:rsid w:val="006822B0"/>
  </w:style>
  <w:style w:type="character" w:customStyle="1" w:styleId="CommentTextChar">
    <w:name w:val="Comment Text Char"/>
    <w:basedOn w:val="DefaultParagraphFont"/>
    <w:link w:val="CommentText"/>
    <w:rsid w:val="006822B0"/>
  </w:style>
  <w:style w:type="paragraph" w:styleId="CommentSubject">
    <w:name w:val="annotation subject"/>
    <w:basedOn w:val="CommentText"/>
    <w:next w:val="CommentText"/>
    <w:link w:val="CommentSubjectChar"/>
    <w:rsid w:val="006822B0"/>
    <w:rPr>
      <w:b/>
      <w:bCs/>
    </w:rPr>
  </w:style>
  <w:style w:type="character" w:customStyle="1" w:styleId="CommentSubjectChar">
    <w:name w:val="Comment Subject Char"/>
    <w:link w:val="CommentSubject"/>
    <w:rsid w:val="00682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849">
      <w:bodyDiv w:val="1"/>
      <w:marLeft w:val="0"/>
      <w:marRight w:val="0"/>
      <w:marTop w:val="0"/>
      <w:marBottom w:val="0"/>
      <w:divBdr>
        <w:top w:val="none" w:sz="0" w:space="0" w:color="auto"/>
        <w:left w:val="none" w:sz="0" w:space="0" w:color="auto"/>
        <w:bottom w:val="none" w:sz="0" w:space="0" w:color="auto"/>
        <w:right w:val="none" w:sz="0" w:space="0" w:color="auto"/>
      </w:divBdr>
    </w:div>
    <w:div w:id="2051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2CF07-0CD6-4AD5-9D6A-E3516DF1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INTERIM ESC</vt:lpstr>
    </vt:vector>
  </TitlesOfParts>
  <Company>MEDCOM</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ESC</dc:title>
  <dc:creator>Dave Walton</dc:creator>
  <cp:lastModifiedBy>Mary Parker</cp:lastModifiedBy>
  <cp:revision>2</cp:revision>
  <cp:lastPrinted>2015-04-09T22:54:00Z</cp:lastPrinted>
  <dcterms:created xsi:type="dcterms:W3CDTF">2015-06-09T23:03:00Z</dcterms:created>
  <dcterms:modified xsi:type="dcterms:W3CDTF">2015-06-09T23:03:00Z</dcterms:modified>
</cp:coreProperties>
</file>